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8FA1C" w14:textId="77777777" w:rsidR="009E1398" w:rsidRPr="00DE63DF" w:rsidRDefault="009E1398" w:rsidP="00DE63DF">
      <w:pPr>
        <w:pStyle w:val="a4"/>
        <w:widowControl w:val="0"/>
        <w:spacing w:after="0" w:line="36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E63DF">
        <w:rPr>
          <w:rFonts w:ascii="Times New Roman" w:hAnsi="Times New Roman"/>
          <w:color w:val="000000" w:themeColor="text1"/>
          <w:sz w:val="24"/>
          <w:szCs w:val="24"/>
        </w:rPr>
        <w:t xml:space="preserve">Приложение № </w:t>
      </w:r>
      <w:r w:rsidR="00CF4DA1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0DAFEA87" w14:textId="77777777" w:rsidR="009A65EF" w:rsidRPr="009A65EF" w:rsidRDefault="009A65EF" w:rsidP="00BE44A8">
      <w:pPr>
        <w:pStyle w:val="a4"/>
        <w:widowControl w:val="0"/>
        <w:spacing w:after="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</w:p>
    <w:p w14:paraId="30C4F52A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0EFE27F9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Претендента и направлены Заказчику в 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7503B85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6C0842C4" w14:textId="09D3D8CB" w:rsidR="00356A63" w:rsidRDefault="009A65EF" w:rsidP="00356A63">
      <w:pPr>
        <w:pStyle w:val="a4"/>
        <w:widowControl w:val="0"/>
        <w:numPr>
          <w:ilvl w:val="1"/>
          <w:numId w:val="1"/>
        </w:numPr>
        <w:tabs>
          <w:tab w:val="clear" w:pos="720"/>
          <w:tab w:val="left" w:pos="0"/>
          <w:tab w:val="left" w:pos="284"/>
          <w:tab w:val="left" w:pos="993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Оферту, составленную в произвольной форме, подписанную со стороны Претендента (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  <w:u w:val="single"/>
        </w:rPr>
        <w:t>с обязательным указанием срока действия оферты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)</w:t>
      </w:r>
      <w:r w:rsidR="00356A6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56A63">
        <w:rPr>
          <w:rFonts w:ascii="Times New Roman" w:hAnsi="Times New Roman"/>
          <w:bCs/>
          <w:sz w:val="24"/>
          <w:szCs w:val="24"/>
        </w:rPr>
        <w:t>с включением в нее заполненн</w:t>
      </w:r>
      <w:r w:rsidR="009456D6">
        <w:rPr>
          <w:rFonts w:ascii="Times New Roman" w:hAnsi="Times New Roman"/>
          <w:bCs/>
          <w:sz w:val="24"/>
          <w:szCs w:val="24"/>
        </w:rPr>
        <w:t xml:space="preserve">ых </w:t>
      </w:r>
      <w:r w:rsidR="00356A63">
        <w:rPr>
          <w:rFonts w:ascii="Times New Roman" w:hAnsi="Times New Roman"/>
          <w:bCs/>
          <w:sz w:val="24"/>
          <w:szCs w:val="24"/>
        </w:rPr>
        <w:t>таблиц из приложен</w:t>
      </w:r>
      <w:r w:rsidR="009456D6">
        <w:rPr>
          <w:rFonts w:ascii="Times New Roman" w:hAnsi="Times New Roman"/>
          <w:bCs/>
          <w:sz w:val="24"/>
          <w:szCs w:val="24"/>
        </w:rPr>
        <w:t>ий</w:t>
      </w:r>
      <w:r w:rsidR="00356A63">
        <w:rPr>
          <w:rFonts w:ascii="Times New Roman" w:hAnsi="Times New Roman"/>
          <w:bCs/>
          <w:sz w:val="24"/>
          <w:szCs w:val="24"/>
        </w:rPr>
        <w:t xml:space="preserve"> № 3</w:t>
      </w:r>
      <w:r w:rsidR="009456D6">
        <w:rPr>
          <w:rFonts w:ascii="Times New Roman" w:hAnsi="Times New Roman"/>
          <w:bCs/>
          <w:sz w:val="24"/>
          <w:szCs w:val="24"/>
        </w:rPr>
        <w:t xml:space="preserve"> </w:t>
      </w:r>
      <w:r w:rsidR="00786800">
        <w:rPr>
          <w:rFonts w:ascii="Times New Roman" w:hAnsi="Times New Roman"/>
          <w:bCs/>
          <w:sz w:val="24"/>
          <w:szCs w:val="24"/>
        </w:rPr>
        <w:t xml:space="preserve">, </w:t>
      </w:r>
      <w:r w:rsidR="009456D6">
        <w:rPr>
          <w:rFonts w:ascii="Times New Roman" w:hAnsi="Times New Roman"/>
          <w:bCs/>
          <w:sz w:val="24"/>
          <w:szCs w:val="24"/>
        </w:rPr>
        <w:t xml:space="preserve"> № 4 </w:t>
      </w:r>
      <w:r w:rsidR="00786800">
        <w:rPr>
          <w:rFonts w:ascii="Times New Roman" w:hAnsi="Times New Roman"/>
          <w:bCs/>
          <w:sz w:val="24"/>
          <w:szCs w:val="24"/>
        </w:rPr>
        <w:t xml:space="preserve">, №5 </w:t>
      </w:r>
      <w:bookmarkStart w:id="0" w:name="_GoBack"/>
      <w:bookmarkEnd w:id="0"/>
      <w:r w:rsidR="00356A63">
        <w:rPr>
          <w:rFonts w:ascii="Times New Roman" w:hAnsi="Times New Roman"/>
          <w:bCs/>
          <w:sz w:val="24"/>
          <w:szCs w:val="24"/>
        </w:rPr>
        <w:t xml:space="preserve">«Стоимостные критерии оценки </w:t>
      </w:r>
      <w:r w:rsidR="00BB261E">
        <w:rPr>
          <w:rFonts w:ascii="Times New Roman" w:hAnsi="Times New Roman"/>
          <w:bCs/>
          <w:sz w:val="24"/>
          <w:szCs w:val="24"/>
        </w:rPr>
        <w:t>П</w:t>
      </w:r>
      <w:r w:rsidR="00356A63">
        <w:rPr>
          <w:rFonts w:ascii="Times New Roman" w:hAnsi="Times New Roman"/>
          <w:bCs/>
          <w:sz w:val="24"/>
          <w:szCs w:val="24"/>
        </w:rPr>
        <w:t>ретендента».</w:t>
      </w:r>
    </w:p>
    <w:p w14:paraId="13F65729" w14:textId="77777777" w:rsidR="009A65EF" w:rsidRPr="009A65EF" w:rsidRDefault="009A65EF" w:rsidP="00FA4F3B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2. Заявку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ретендента, подписанную со стороны </w:t>
      </w:r>
      <w:r w:rsidR="00BE44A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ретендента (</w:t>
      </w:r>
      <w:bookmarkStart w:id="1" w:name="_Hlk493517037"/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</w:t>
      </w:r>
      <w:bookmarkEnd w:id="1"/>
      <w:r w:rsidR="009E139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6C7A8068" w14:textId="77777777" w:rsidR="00956CF8" w:rsidRPr="009A65EF" w:rsidRDefault="000B218E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56CF8" w:rsidRPr="009A65E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29CFEAF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государственной регистрации (ОГРН);</w:t>
      </w:r>
    </w:p>
    <w:p w14:paraId="4BE33E70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выписка из ЕГРЮЛ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67DF37B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свидетельство о постановке на учет в налоговом органе (ИНН);</w:t>
      </w:r>
    </w:p>
    <w:p w14:paraId="796A1A75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 устав;</w:t>
      </w:r>
    </w:p>
    <w:p w14:paraId="768601AC" w14:textId="77777777" w:rsidR="00956CF8" w:rsidRPr="009A65EF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– документы, подтверждающие полномочия лица на заверение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документов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0DFB1767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 для лица, выполняющего функции исполнительного органа – решение / протокол об избрании исполнительного органа;</w:t>
      </w:r>
    </w:p>
    <w:p w14:paraId="74BD7DE4" w14:textId="77777777" w:rsidR="00956CF8" w:rsidRPr="00C43DCC" w:rsidRDefault="00956CF8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 для лица, осуществляющего свои полномочия на основании доверенности, –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24938BDE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 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4B6976D3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4. Правоустанавливающие документы индивидуального предпринимателя (заверенные копии):</w:t>
      </w:r>
    </w:p>
    <w:p w14:paraId="280058D1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305C0D70" w14:textId="77777777" w:rsidR="00956CF8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567C4E6A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79D91258" w14:textId="77777777" w:rsidR="00956CF8" w:rsidRPr="00C43DCC" w:rsidRDefault="00956CF8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17A1B202" w14:textId="77777777" w:rsidR="00956CF8" w:rsidRPr="009A65EF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>5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956CF8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3136A9E7" w14:textId="1BDDA013" w:rsidR="00956CF8" w:rsidRPr="00B53534" w:rsidRDefault="00004832" w:rsidP="00956CF8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Бухгалтерск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</w:t>
      </w:r>
      <w:r w:rsidR="002706B0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="008717C5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9456D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06B0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год (форм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956CF8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956CF8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956CF8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1920DF15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1D1AEC24" w14:textId="58A872B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897FF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31</w:t>
      </w:r>
      <w:r w:rsidR="00B779E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12E3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9456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2706B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9456D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5г.</w:t>
      </w:r>
    </w:p>
    <w:p w14:paraId="2CE1EDCE" w14:textId="77777777" w:rsidR="00956CF8" w:rsidRPr="00B53534" w:rsidRDefault="00004832" w:rsidP="00956CF8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Сведения о среднесписочной численности работников на первое число текущего календарного года с подтверждением предоставления в налоговые органы.</w:t>
      </w:r>
    </w:p>
    <w:p w14:paraId="726CD1AC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53B4AB85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endnoteReference w:id="1"/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5524E6DB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Налоговые декларации по НДС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год, а также за последний отчетный квартал текущего года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03B93BB9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Налоговая декларация по налогу, уплачиваемому в связи с применением упрощенной системы налогообложения</w:t>
      </w:r>
      <w:r w:rsidR="00956CF8" w:rsidRPr="00B53534">
        <w:rPr>
          <w:rFonts w:ascii="Calibri" w:eastAsia="Calibri" w:hAnsi="Calibri" w:cs="Times New Roman"/>
        </w:rPr>
        <w:t xml:space="preserve">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7434EBB7" w14:textId="77777777" w:rsidR="00956CF8" w:rsidRPr="00B53534" w:rsidRDefault="00004832" w:rsidP="00956CF8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Согласие 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6CF8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6CF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6CF8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договору.</w:t>
      </w:r>
    </w:p>
    <w:p w14:paraId="2D43BE92" w14:textId="77777777" w:rsidR="009A6A87" w:rsidRPr="00A430BD" w:rsidRDefault="009A65EF" w:rsidP="00956CF8">
      <w:pPr>
        <w:pStyle w:val="a4"/>
        <w:widowControl w:val="0"/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004832">
        <w:rPr>
          <w:rFonts w:ascii="Times New Roman" w:hAnsi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646E66">
        <w:rPr>
          <w:rFonts w:ascii="Times New Roman" w:hAnsi="Times New Roman"/>
          <w:color w:val="000000" w:themeColor="text1"/>
          <w:sz w:val="24"/>
          <w:szCs w:val="24"/>
        </w:rPr>
        <w:t>К</w:t>
      </w:r>
      <w:r w:rsidR="009A6A87" w:rsidRPr="009A6A87">
        <w:rPr>
          <w:rFonts w:ascii="Times New Roman" w:hAnsi="Times New Roman"/>
          <w:color w:val="000000" w:themeColor="text1"/>
          <w:sz w:val="24"/>
          <w:szCs w:val="24"/>
        </w:rPr>
        <w:t>опии сертификатов соответствия РСФЖТ (для продукции, которая подлежит сертификации в РС ФЖТ).</w:t>
      </w:r>
      <w:r w:rsidR="00A430BD" w:rsidRPr="00A430B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430BD">
        <w:rPr>
          <w:rFonts w:ascii="Times New Roman" w:hAnsi="Times New Roman"/>
          <w:color w:val="000000" w:themeColor="text1"/>
          <w:sz w:val="24"/>
          <w:szCs w:val="24"/>
        </w:rPr>
        <w:t>Копия сертификата качества.</w:t>
      </w:r>
    </w:p>
    <w:p w14:paraId="1AF2C0E1" w14:textId="77777777" w:rsidR="009A65EF" w:rsidRPr="009A65EF" w:rsidRDefault="009A65EF" w:rsidP="007068F7">
      <w:pPr>
        <w:pStyle w:val="a4"/>
        <w:widowControl w:val="0"/>
        <w:tabs>
          <w:tab w:val="left" w:pos="567"/>
          <w:tab w:val="left" w:pos="1134"/>
        </w:tabs>
        <w:spacing w:after="0" w:line="36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sectPr w:rsidR="009A65EF" w:rsidRPr="009A65EF" w:rsidSect="002A0277">
      <w:pgSz w:w="11906" w:h="16838"/>
      <w:pgMar w:top="675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3CFEF" w14:textId="77777777" w:rsidR="00D866D1" w:rsidRDefault="00D866D1" w:rsidP="007A55E1">
      <w:pPr>
        <w:spacing w:after="0" w:line="240" w:lineRule="auto"/>
      </w:pPr>
      <w:r>
        <w:separator/>
      </w:r>
    </w:p>
  </w:endnote>
  <w:endnote w:type="continuationSeparator" w:id="0">
    <w:p w14:paraId="01FE268A" w14:textId="77777777" w:rsidR="00D866D1" w:rsidRDefault="00D866D1" w:rsidP="007A55E1">
      <w:pPr>
        <w:spacing w:after="0" w:line="240" w:lineRule="auto"/>
      </w:pPr>
      <w:r>
        <w:continuationSeparator/>
      </w:r>
    </w:p>
  </w:endnote>
  <w:endnote w:id="1">
    <w:p w14:paraId="05955E4A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Style w:val="af1"/>
          <w:rFonts w:ascii="Times New Roman" w:hAnsi="Times New Roman"/>
        </w:rPr>
        <w:endnoteRef/>
      </w:r>
      <w:r>
        <w:rPr>
          <w:rFonts w:ascii="Times New Roman" w:hAnsi="Times New Roman"/>
        </w:rPr>
        <w:t xml:space="preserve"> </w:t>
      </w:r>
      <w:r w:rsidRPr="002A0277">
        <w:rPr>
          <w:rFonts w:ascii="Times New Roman" w:hAnsi="Times New Roman"/>
          <w:sz w:val="18"/>
          <w:szCs w:val="18"/>
        </w:rPr>
        <w:t xml:space="preserve">Не требуется предоставление документов в соответствии с пунктами </w:t>
      </w:r>
      <w:r w:rsidR="00004832">
        <w:rPr>
          <w:rFonts w:ascii="Times New Roman" w:hAnsi="Times New Roman"/>
          <w:sz w:val="18"/>
          <w:szCs w:val="18"/>
        </w:rPr>
        <w:t>6</w:t>
      </w:r>
      <w:r w:rsidRPr="002A0277">
        <w:rPr>
          <w:rFonts w:ascii="Times New Roman" w:hAnsi="Times New Roman"/>
          <w:sz w:val="18"/>
          <w:szCs w:val="18"/>
        </w:rPr>
        <w:t xml:space="preserve"> – </w:t>
      </w:r>
      <w:r w:rsidR="00004832">
        <w:rPr>
          <w:rFonts w:ascii="Times New Roman" w:hAnsi="Times New Roman"/>
          <w:sz w:val="18"/>
          <w:szCs w:val="18"/>
        </w:rPr>
        <w:t>9</w:t>
      </w:r>
      <w:r w:rsidRPr="002A0277">
        <w:rPr>
          <w:rFonts w:ascii="Times New Roman" w:hAnsi="Times New Roman"/>
          <w:sz w:val="18"/>
          <w:szCs w:val="18"/>
        </w:rPr>
        <w:t xml:space="preserve"> следующими претендентами:</w:t>
      </w:r>
    </w:p>
    <w:p w14:paraId="4E4EE978" w14:textId="77777777" w:rsidR="00956CF8" w:rsidRPr="002A0277" w:rsidRDefault="00956CF8" w:rsidP="00956CF8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организациями, в уставном капитале которых доля государственной (муниципальной) собственности составляет не менее 25%, в том числе: государственные унитарные предприятия, муниципальные унитарные предприятия, государственные корпорации;</w:t>
      </w:r>
    </w:p>
    <w:p w14:paraId="445F6DFC" w14:textId="77777777" w:rsidR="00956CF8" w:rsidRPr="002A0277" w:rsidRDefault="00956CF8" w:rsidP="00956C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A0277">
        <w:rPr>
          <w:rFonts w:ascii="Times New Roman" w:hAnsi="Times New Roman"/>
          <w:sz w:val="18"/>
          <w:szCs w:val="18"/>
        </w:rPr>
        <w:t>–  организациями, являющимися публично-правовыми обществами (имеющими организационно-правовую форму «ПАО»).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6831F" w14:textId="77777777" w:rsidR="00D866D1" w:rsidRDefault="00D866D1" w:rsidP="007A55E1">
      <w:pPr>
        <w:spacing w:after="0" w:line="240" w:lineRule="auto"/>
      </w:pPr>
      <w:r>
        <w:separator/>
      </w:r>
    </w:p>
  </w:footnote>
  <w:footnote w:type="continuationSeparator" w:id="0">
    <w:p w14:paraId="2433D005" w14:textId="77777777" w:rsidR="00D866D1" w:rsidRDefault="00D866D1" w:rsidP="007A5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D07C2"/>
    <w:multiLevelType w:val="hybridMultilevel"/>
    <w:tmpl w:val="80CEECEC"/>
    <w:lvl w:ilvl="0" w:tplc="6AB4FD2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C794191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6AB4FD22">
      <w:start w:val="1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EF"/>
    <w:rsid w:val="00004832"/>
    <w:rsid w:val="000519E1"/>
    <w:rsid w:val="0005764D"/>
    <w:rsid w:val="00062745"/>
    <w:rsid w:val="00072FA3"/>
    <w:rsid w:val="0009297E"/>
    <w:rsid w:val="000A755C"/>
    <w:rsid w:val="000B218E"/>
    <w:rsid w:val="00135FAA"/>
    <w:rsid w:val="00151592"/>
    <w:rsid w:val="00156348"/>
    <w:rsid w:val="001E0502"/>
    <w:rsid w:val="00255656"/>
    <w:rsid w:val="00262095"/>
    <w:rsid w:val="002706B0"/>
    <w:rsid w:val="002A0277"/>
    <w:rsid w:val="002E112A"/>
    <w:rsid w:val="00304E31"/>
    <w:rsid w:val="0032494D"/>
    <w:rsid w:val="00356A63"/>
    <w:rsid w:val="00381F1E"/>
    <w:rsid w:val="003A2C4C"/>
    <w:rsid w:val="003C7273"/>
    <w:rsid w:val="00433BC1"/>
    <w:rsid w:val="0046611E"/>
    <w:rsid w:val="00486625"/>
    <w:rsid w:val="004B101E"/>
    <w:rsid w:val="004C12A0"/>
    <w:rsid w:val="004C77B0"/>
    <w:rsid w:val="004D3964"/>
    <w:rsid w:val="004E0018"/>
    <w:rsid w:val="00510D80"/>
    <w:rsid w:val="00511E7E"/>
    <w:rsid w:val="00513DB6"/>
    <w:rsid w:val="005156CB"/>
    <w:rsid w:val="00522267"/>
    <w:rsid w:val="0053299C"/>
    <w:rsid w:val="00541642"/>
    <w:rsid w:val="0054482D"/>
    <w:rsid w:val="00572968"/>
    <w:rsid w:val="005772A9"/>
    <w:rsid w:val="005A38E1"/>
    <w:rsid w:val="005A40BA"/>
    <w:rsid w:val="005A55CD"/>
    <w:rsid w:val="005D016E"/>
    <w:rsid w:val="005E13B0"/>
    <w:rsid w:val="0061692E"/>
    <w:rsid w:val="00646E66"/>
    <w:rsid w:val="00686F3E"/>
    <w:rsid w:val="006A1E21"/>
    <w:rsid w:val="006B5EC2"/>
    <w:rsid w:val="006E5BE4"/>
    <w:rsid w:val="006F2B8E"/>
    <w:rsid w:val="007068F7"/>
    <w:rsid w:val="00712713"/>
    <w:rsid w:val="00713A59"/>
    <w:rsid w:val="007209D4"/>
    <w:rsid w:val="007819D8"/>
    <w:rsid w:val="00786800"/>
    <w:rsid w:val="007A55E1"/>
    <w:rsid w:val="007B060B"/>
    <w:rsid w:val="007D5201"/>
    <w:rsid w:val="007D5A6A"/>
    <w:rsid w:val="008415E5"/>
    <w:rsid w:val="00853FC1"/>
    <w:rsid w:val="008717C5"/>
    <w:rsid w:val="00891CC8"/>
    <w:rsid w:val="0089264C"/>
    <w:rsid w:val="0089281D"/>
    <w:rsid w:val="00897FF5"/>
    <w:rsid w:val="008A4201"/>
    <w:rsid w:val="008A496A"/>
    <w:rsid w:val="009069DE"/>
    <w:rsid w:val="00944CD4"/>
    <w:rsid w:val="009456D6"/>
    <w:rsid w:val="00956CF8"/>
    <w:rsid w:val="00974ACA"/>
    <w:rsid w:val="00976988"/>
    <w:rsid w:val="0097766D"/>
    <w:rsid w:val="0098524F"/>
    <w:rsid w:val="00997B23"/>
    <w:rsid w:val="009A3F3C"/>
    <w:rsid w:val="009A65EF"/>
    <w:rsid w:val="009A6A87"/>
    <w:rsid w:val="009C51C2"/>
    <w:rsid w:val="009E1398"/>
    <w:rsid w:val="009E1AD7"/>
    <w:rsid w:val="009E2BD0"/>
    <w:rsid w:val="009F1EDF"/>
    <w:rsid w:val="009F6F1A"/>
    <w:rsid w:val="00A36AED"/>
    <w:rsid w:val="00A410B7"/>
    <w:rsid w:val="00A430BD"/>
    <w:rsid w:val="00A65D5D"/>
    <w:rsid w:val="00A7424E"/>
    <w:rsid w:val="00A9304E"/>
    <w:rsid w:val="00AC4F4F"/>
    <w:rsid w:val="00AF4D92"/>
    <w:rsid w:val="00B12E3A"/>
    <w:rsid w:val="00B649D6"/>
    <w:rsid w:val="00B71DCA"/>
    <w:rsid w:val="00B779E8"/>
    <w:rsid w:val="00B91264"/>
    <w:rsid w:val="00BB261E"/>
    <w:rsid w:val="00BD05D9"/>
    <w:rsid w:val="00BE44A8"/>
    <w:rsid w:val="00C03633"/>
    <w:rsid w:val="00C202DB"/>
    <w:rsid w:val="00C23694"/>
    <w:rsid w:val="00C23BE2"/>
    <w:rsid w:val="00C31CD5"/>
    <w:rsid w:val="00C51630"/>
    <w:rsid w:val="00C54D87"/>
    <w:rsid w:val="00CB7A77"/>
    <w:rsid w:val="00CD22EF"/>
    <w:rsid w:val="00CF4DA1"/>
    <w:rsid w:val="00D2107F"/>
    <w:rsid w:val="00D22DB7"/>
    <w:rsid w:val="00D866D1"/>
    <w:rsid w:val="00D957B6"/>
    <w:rsid w:val="00D96B4B"/>
    <w:rsid w:val="00D97B82"/>
    <w:rsid w:val="00DA6358"/>
    <w:rsid w:val="00DB7050"/>
    <w:rsid w:val="00DC7E3E"/>
    <w:rsid w:val="00DD5A9B"/>
    <w:rsid w:val="00DE63DF"/>
    <w:rsid w:val="00E07998"/>
    <w:rsid w:val="00E55692"/>
    <w:rsid w:val="00E75A6E"/>
    <w:rsid w:val="00E923C5"/>
    <w:rsid w:val="00EA2263"/>
    <w:rsid w:val="00EB62EE"/>
    <w:rsid w:val="00EF11A0"/>
    <w:rsid w:val="00EF6673"/>
    <w:rsid w:val="00F02CBA"/>
    <w:rsid w:val="00F61B5F"/>
    <w:rsid w:val="00FA4F3B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6460"/>
  <w15:docId w15:val="{B8DDF4F3-EEF4-4D22-8B80-F92664DD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7A55E1"/>
  </w:style>
  <w:style w:type="paragraph" w:styleId="af">
    <w:name w:val="footer"/>
    <w:basedOn w:val="a"/>
    <w:link w:val="af0"/>
    <w:uiPriority w:val="99"/>
    <w:unhideWhenUsed/>
    <w:rsid w:val="007A55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7A55E1"/>
  </w:style>
  <w:style w:type="character" w:styleId="af1">
    <w:name w:val="endnote reference"/>
    <w:basedOn w:val="a0"/>
    <w:uiPriority w:val="99"/>
    <w:semiHidden/>
    <w:unhideWhenUsed/>
    <w:rsid w:val="00956CF8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956CF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956CF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12</cp:revision>
  <dcterms:created xsi:type="dcterms:W3CDTF">2022-03-30T12:56:00Z</dcterms:created>
  <dcterms:modified xsi:type="dcterms:W3CDTF">2025-02-20T11:57:00Z</dcterms:modified>
</cp:coreProperties>
</file>