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DA5299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03037C" w:rsidRPr="00DA5299" w14:paraId="57C5D63A" w14:textId="77777777" w:rsidTr="0003037C">
        <w:trPr>
          <w:trHeight w:val="4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4632" w14:textId="65C3184F" w:rsidR="0003037C" w:rsidRPr="00DA5299" w:rsidRDefault="0003037C" w:rsidP="00030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B5F8" w14:textId="200E9393" w:rsidR="0003037C" w:rsidRPr="00DA5299" w:rsidRDefault="0003037C" w:rsidP="00030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Гомогенизатор-дозатор смазки согласно ТЗ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1B7" w14:textId="6A403C1A" w:rsidR="0003037C" w:rsidRDefault="0003037C" w:rsidP="00030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3C0F" w14:textId="77777777" w:rsidR="0003037C" w:rsidRPr="00DA5299" w:rsidRDefault="0003037C" w:rsidP="000303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2978205F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12F947FD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F45CB6" w:rsidRDefault="00AE57EF" w:rsidP="00AE57EF">
      <w:pPr>
        <w:rPr>
          <w:rFonts w:ascii="Times New Roman" w:hAnsi="Times New Roman"/>
        </w:rPr>
      </w:pPr>
      <w:r w:rsidRPr="00DA5299">
        <w:rPr>
          <w:rFonts w:ascii="Times New Roman" w:hAnsi="Times New Roman"/>
        </w:rPr>
        <w:t xml:space="preserve">* Доставка осуществляется до </w:t>
      </w:r>
      <w:r w:rsidR="00CC0391">
        <w:rPr>
          <w:rFonts w:ascii="Times New Roman" w:hAnsi="Times New Roman"/>
        </w:rPr>
        <w:t xml:space="preserve">адреса: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037C"/>
    <w:rsid w:val="00032F74"/>
    <w:rsid w:val="00087009"/>
    <w:rsid w:val="000A0080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02E1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246A1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C6F4-C826-4D1F-AC24-6CF03955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24</cp:revision>
  <cp:lastPrinted>2022-10-27T05:47:00Z</cp:lastPrinted>
  <dcterms:created xsi:type="dcterms:W3CDTF">2021-06-23T10:57:00Z</dcterms:created>
  <dcterms:modified xsi:type="dcterms:W3CDTF">2025-08-14T11:14:00Z</dcterms:modified>
</cp:coreProperties>
</file>