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F3A07" w14:textId="637F070C" w:rsidR="00E33525" w:rsidRPr="00E773BF" w:rsidRDefault="00E33525" w:rsidP="00E33525">
      <w:pPr>
        <w:spacing w:after="240"/>
        <w:rPr>
          <w:b/>
          <w:bCs/>
          <w:sz w:val="20"/>
          <w:szCs w:val="20"/>
        </w:rPr>
      </w:pPr>
    </w:p>
    <w:p w14:paraId="1B3E4E46" w14:textId="12171191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1A0992B0" w14:textId="6C8FB3AE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5FED0DAC" w14:textId="0D6FCA21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14A9FF4D" w14:textId="4CC068F0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0C86AB8A" w14:textId="5B1D2B6F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091815FF" w14:textId="0EA726AD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3D837DC2" w14:textId="3E6791DE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2653DA1A" w14:textId="6D3247C0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3CF7796D" w14:textId="77E5FCA6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4D1A659D" w14:textId="42768160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574E1D16" w14:textId="549E2507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51FF70C8" w14:textId="59A7C042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13879AE4" w14:textId="77777777" w:rsidR="00C9095C" w:rsidRPr="00E773BF" w:rsidRDefault="00C9095C" w:rsidP="00E33525">
      <w:pPr>
        <w:spacing w:after="240"/>
        <w:rPr>
          <w:b/>
          <w:bCs/>
          <w:sz w:val="20"/>
          <w:szCs w:val="20"/>
        </w:rPr>
      </w:pPr>
    </w:p>
    <w:p w14:paraId="50C1E11E" w14:textId="77777777" w:rsidR="00D3236C" w:rsidRPr="00E773BF" w:rsidRDefault="00D3236C" w:rsidP="009E0381">
      <w:pPr>
        <w:ind w:left="-567"/>
        <w:jc w:val="center"/>
        <w:rPr>
          <w:b/>
          <w:bCs/>
          <w:sz w:val="20"/>
          <w:szCs w:val="20"/>
        </w:rPr>
      </w:pPr>
      <w:r w:rsidRPr="00E773BF">
        <w:rPr>
          <w:b/>
          <w:bCs/>
          <w:sz w:val="20"/>
          <w:szCs w:val="20"/>
        </w:rPr>
        <w:t>ТЕХНИЧЕСКОЕ ЗАДАНИЕ</w:t>
      </w:r>
    </w:p>
    <w:p w14:paraId="6D377CBA" w14:textId="77777777" w:rsidR="00F45470" w:rsidRPr="00E773BF" w:rsidRDefault="0044184C" w:rsidP="00F45470">
      <w:pPr>
        <w:jc w:val="center"/>
        <w:rPr>
          <w:b/>
          <w:sz w:val="20"/>
          <w:szCs w:val="20"/>
        </w:rPr>
      </w:pPr>
      <w:r w:rsidRPr="00E773BF">
        <w:rPr>
          <w:b/>
          <w:sz w:val="20"/>
          <w:szCs w:val="20"/>
        </w:rPr>
        <w:t xml:space="preserve">на выполнение </w:t>
      </w:r>
      <w:r w:rsidR="00F45470" w:rsidRPr="00E773BF">
        <w:rPr>
          <w:b/>
          <w:sz w:val="20"/>
          <w:szCs w:val="20"/>
        </w:rPr>
        <w:t>строительно-монтажных работ</w:t>
      </w:r>
      <w:r w:rsidR="001524FB" w:rsidRPr="00E773BF">
        <w:rPr>
          <w:b/>
          <w:sz w:val="20"/>
          <w:szCs w:val="20"/>
        </w:rPr>
        <w:t xml:space="preserve"> по выносу существующих </w:t>
      </w:r>
      <w:r w:rsidR="00C02C6A" w:rsidRPr="00E773BF">
        <w:rPr>
          <w:b/>
          <w:sz w:val="20"/>
          <w:szCs w:val="20"/>
        </w:rPr>
        <w:t xml:space="preserve">кабельных линий СЦБ и </w:t>
      </w:r>
      <w:r w:rsidR="001524FB" w:rsidRPr="00E773BF">
        <w:rPr>
          <w:b/>
          <w:sz w:val="20"/>
          <w:szCs w:val="20"/>
        </w:rPr>
        <w:t xml:space="preserve">сетей связи на </w:t>
      </w:r>
      <w:r w:rsidR="00F45470" w:rsidRPr="00E773BF">
        <w:rPr>
          <w:b/>
          <w:sz w:val="20"/>
          <w:szCs w:val="20"/>
        </w:rPr>
        <w:t>Терминал</w:t>
      </w:r>
      <w:r w:rsidR="001524FB" w:rsidRPr="00E773BF">
        <w:rPr>
          <w:b/>
          <w:sz w:val="20"/>
          <w:szCs w:val="20"/>
        </w:rPr>
        <w:t>е</w:t>
      </w:r>
      <w:r w:rsidR="00F45470" w:rsidRPr="00E773BF">
        <w:rPr>
          <w:b/>
          <w:sz w:val="20"/>
          <w:szCs w:val="20"/>
        </w:rPr>
        <w:t>-1 и Терминал</w:t>
      </w:r>
      <w:r w:rsidR="001524FB" w:rsidRPr="00E773BF">
        <w:rPr>
          <w:b/>
          <w:sz w:val="20"/>
          <w:szCs w:val="20"/>
        </w:rPr>
        <w:t>е</w:t>
      </w:r>
      <w:r w:rsidR="00F45470" w:rsidRPr="00E773BF">
        <w:rPr>
          <w:b/>
          <w:sz w:val="20"/>
          <w:szCs w:val="20"/>
        </w:rPr>
        <w:t>-2</w:t>
      </w:r>
      <w:r w:rsidR="00C02C6A" w:rsidRPr="00E773BF">
        <w:rPr>
          <w:b/>
          <w:sz w:val="20"/>
          <w:szCs w:val="20"/>
        </w:rPr>
        <w:t>. В</w:t>
      </w:r>
      <w:r w:rsidR="001524FB" w:rsidRPr="00E773BF">
        <w:rPr>
          <w:b/>
          <w:sz w:val="20"/>
          <w:szCs w:val="20"/>
        </w:rPr>
        <w:t xml:space="preserve">ынос существующих сетей СДПС в междупутье 9-10 </w:t>
      </w:r>
      <w:r w:rsidR="00FE4F3B" w:rsidRPr="00E773BF">
        <w:rPr>
          <w:b/>
          <w:sz w:val="20"/>
          <w:szCs w:val="20"/>
        </w:rPr>
        <w:br/>
      </w:r>
      <w:r w:rsidR="00F45470" w:rsidRPr="00E773BF">
        <w:rPr>
          <w:b/>
          <w:sz w:val="20"/>
          <w:szCs w:val="20"/>
        </w:rPr>
        <w:t>по проекту «Электрификация железнодорожного пути необщего пользования АО «</w:t>
      </w:r>
      <w:proofErr w:type="spellStart"/>
      <w:r w:rsidR="00F45470" w:rsidRPr="00E773BF">
        <w:rPr>
          <w:b/>
          <w:sz w:val="20"/>
          <w:szCs w:val="20"/>
        </w:rPr>
        <w:t>Дальтрансуголь</w:t>
      </w:r>
      <w:proofErr w:type="spellEnd"/>
      <w:r w:rsidR="00F45470" w:rsidRPr="00E773BF">
        <w:rPr>
          <w:b/>
          <w:sz w:val="20"/>
          <w:szCs w:val="20"/>
        </w:rPr>
        <w:t>».</w:t>
      </w:r>
    </w:p>
    <w:p w14:paraId="04B8EEA0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45A717C3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3647710D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6DC8D810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4D15BD92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56166946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34D1771A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62D2DDA9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4E8E8598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4CA7F2F5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62207991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12E4A458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68817053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48BF0E5F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649733C4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17A9DD91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6AA5C4B6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74786D6E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4B0B03B4" w14:textId="77777777" w:rsidR="0044184C" w:rsidRPr="00E773BF" w:rsidRDefault="0044184C" w:rsidP="004D121F">
      <w:pPr>
        <w:jc w:val="center"/>
        <w:rPr>
          <w:b/>
          <w:sz w:val="20"/>
          <w:szCs w:val="20"/>
        </w:rPr>
      </w:pPr>
    </w:p>
    <w:p w14:paraId="0099FC37" w14:textId="7A3F5B90" w:rsidR="00D67A08" w:rsidRPr="00E773BF" w:rsidRDefault="00D67A08">
      <w:pPr>
        <w:rPr>
          <w:b/>
          <w:sz w:val="20"/>
          <w:szCs w:val="20"/>
        </w:rPr>
      </w:pPr>
      <w:r w:rsidRPr="00E773BF">
        <w:rPr>
          <w:b/>
          <w:sz w:val="20"/>
          <w:szCs w:val="20"/>
        </w:rPr>
        <w:br w:type="page"/>
      </w:r>
    </w:p>
    <w:p w14:paraId="2E6D8C12" w14:textId="77777777" w:rsidR="009009CA" w:rsidRPr="00E773BF" w:rsidRDefault="000D302E" w:rsidP="00D521DE">
      <w:pPr>
        <w:shd w:val="clear" w:color="auto" w:fill="FFFFFF"/>
        <w:jc w:val="center"/>
        <w:rPr>
          <w:b/>
          <w:sz w:val="20"/>
          <w:szCs w:val="20"/>
        </w:rPr>
      </w:pPr>
      <w:r w:rsidRPr="00E773BF">
        <w:rPr>
          <w:b/>
          <w:sz w:val="20"/>
          <w:szCs w:val="20"/>
        </w:rPr>
        <w:lastRenderedPageBreak/>
        <w:t>Т</w:t>
      </w:r>
      <w:r w:rsidR="00ED2829" w:rsidRPr="00E773BF">
        <w:rPr>
          <w:b/>
          <w:sz w:val="20"/>
          <w:szCs w:val="20"/>
        </w:rPr>
        <w:t>ЕХНИЧЕСКОЕ ЗАДАНИЕ</w:t>
      </w:r>
    </w:p>
    <w:p w14:paraId="3BA349F5" w14:textId="1FCC59DB" w:rsidR="005C03DB" w:rsidRPr="00E773BF" w:rsidRDefault="005C03DB" w:rsidP="005C03DB">
      <w:pPr>
        <w:shd w:val="clear" w:color="auto" w:fill="FFFFFF"/>
        <w:jc w:val="center"/>
        <w:rPr>
          <w:b/>
          <w:sz w:val="20"/>
          <w:szCs w:val="20"/>
        </w:rPr>
      </w:pPr>
    </w:p>
    <w:tbl>
      <w:tblPr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8505"/>
      </w:tblGrid>
      <w:tr w:rsidR="005A7FD1" w:rsidRPr="00E773BF" w14:paraId="220CE975" w14:textId="77777777" w:rsidTr="002C3312">
        <w:trPr>
          <w:trHeight w:val="568"/>
        </w:trPr>
        <w:tc>
          <w:tcPr>
            <w:tcW w:w="2268" w:type="dxa"/>
            <w:shd w:val="clear" w:color="auto" w:fill="CCCCCC"/>
            <w:vAlign w:val="center"/>
          </w:tcPr>
          <w:p w14:paraId="025922EC" w14:textId="77777777" w:rsidR="00F87EDD" w:rsidRPr="00E773BF" w:rsidRDefault="005A6CAE">
            <w:pPr>
              <w:jc w:val="center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>Перечень основных данных и требований</w:t>
            </w:r>
          </w:p>
        </w:tc>
        <w:tc>
          <w:tcPr>
            <w:tcW w:w="8505" w:type="dxa"/>
            <w:shd w:val="clear" w:color="auto" w:fill="CCCCCC"/>
            <w:vAlign w:val="center"/>
          </w:tcPr>
          <w:p w14:paraId="309D6A89" w14:textId="77777777" w:rsidR="00F87EDD" w:rsidRPr="00E773BF" w:rsidRDefault="005A6CAE" w:rsidP="0099105C">
            <w:pPr>
              <w:ind w:firstLine="176"/>
              <w:jc w:val="center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>Содержание основных данных и требований</w:t>
            </w:r>
          </w:p>
        </w:tc>
      </w:tr>
      <w:tr w:rsidR="005A7FD1" w:rsidRPr="00E773BF" w14:paraId="3B84F9E6" w14:textId="77777777" w:rsidTr="002C3312">
        <w:trPr>
          <w:trHeight w:val="325"/>
        </w:trPr>
        <w:tc>
          <w:tcPr>
            <w:tcW w:w="2268" w:type="dxa"/>
            <w:vAlign w:val="center"/>
          </w:tcPr>
          <w:p w14:paraId="6464F642" w14:textId="77777777" w:rsidR="00F87EDD" w:rsidRPr="00E773BF" w:rsidRDefault="005A6CAE">
            <w:pPr>
              <w:jc w:val="center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</w:t>
            </w:r>
          </w:p>
        </w:tc>
        <w:tc>
          <w:tcPr>
            <w:tcW w:w="8505" w:type="dxa"/>
            <w:vAlign w:val="center"/>
          </w:tcPr>
          <w:p w14:paraId="10482A21" w14:textId="77777777" w:rsidR="00F87EDD" w:rsidRPr="00E773BF" w:rsidRDefault="005A6CAE" w:rsidP="0099105C">
            <w:pPr>
              <w:ind w:firstLine="176"/>
              <w:jc w:val="center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2</w:t>
            </w:r>
          </w:p>
        </w:tc>
      </w:tr>
      <w:tr w:rsidR="005A7FD1" w:rsidRPr="00E773BF" w14:paraId="5B04CAE1" w14:textId="77777777" w:rsidTr="002C3312">
        <w:trPr>
          <w:trHeight w:hRule="exact" w:val="1109"/>
        </w:trPr>
        <w:tc>
          <w:tcPr>
            <w:tcW w:w="2268" w:type="dxa"/>
          </w:tcPr>
          <w:p w14:paraId="7773B216" w14:textId="3EB44CD0" w:rsidR="00F87EDD" w:rsidRPr="00E773BF" w:rsidRDefault="005A6CAE" w:rsidP="0074018D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1. </w:t>
            </w:r>
            <w:r w:rsidR="008F4400">
              <w:rPr>
                <w:sz w:val="20"/>
                <w:szCs w:val="20"/>
              </w:rPr>
              <w:t>Генеральный подрядчик</w:t>
            </w:r>
            <w:r w:rsidRPr="00E773BF">
              <w:rPr>
                <w:sz w:val="20"/>
                <w:szCs w:val="20"/>
              </w:rPr>
              <w:t xml:space="preserve"> </w:t>
            </w:r>
            <w:r w:rsidR="00C22665" w:rsidRPr="00E773BF">
              <w:rPr>
                <w:sz w:val="20"/>
                <w:szCs w:val="20"/>
              </w:rPr>
              <w:t>(наименование, адрес</w:t>
            </w:r>
            <w:r w:rsidRPr="00E773BF">
              <w:rPr>
                <w:sz w:val="20"/>
                <w:szCs w:val="20"/>
              </w:rPr>
              <w:t>)</w:t>
            </w:r>
          </w:p>
        </w:tc>
        <w:tc>
          <w:tcPr>
            <w:tcW w:w="8505" w:type="dxa"/>
          </w:tcPr>
          <w:p w14:paraId="32AD40E6" w14:textId="77777777" w:rsidR="00F87EDD" w:rsidRPr="00E773BF" w:rsidRDefault="00D67A08" w:rsidP="00CB424F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Общество с ограниченной ответственностью «ПриоритиЛогистик»</w:t>
            </w:r>
          </w:p>
          <w:p w14:paraId="2C83E569" w14:textId="47962B7B" w:rsidR="00D67A08" w:rsidRPr="00E773BF" w:rsidRDefault="00D67A08" w:rsidP="00CB424F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115054, г. Москва, </w:t>
            </w:r>
            <w:proofErr w:type="spellStart"/>
            <w:r w:rsidRPr="00E773BF">
              <w:rPr>
                <w:sz w:val="20"/>
                <w:szCs w:val="20"/>
              </w:rPr>
              <w:t>вн</w:t>
            </w:r>
            <w:proofErr w:type="spellEnd"/>
            <w:r w:rsidRPr="00E773BF">
              <w:rPr>
                <w:sz w:val="20"/>
                <w:szCs w:val="20"/>
              </w:rPr>
              <w:t xml:space="preserve">. тер. г. муниципальный округ </w:t>
            </w:r>
            <w:proofErr w:type="spellStart"/>
            <w:r w:rsidRPr="00E773BF">
              <w:rPr>
                <w:sz w:val="20"/>
                <w:szCs w:val="20"/>
              </w:rPr>
              <w:t>Даниловский</w:t>
            </w:r>
            <w:proofErr w:type="spellEnd"/>
            <w:r w:rsidRPr="00E773BF">
              <w:rPr>
                <w:sz w:val="20"/>
                <w:szCs w:val="20"/>
              </w:rPr>
              <w:t xml:space="preserve">, ул. Дубининская, д. 53 стр. 5, </w:t>
            </w:r>
            <w:proofErr w:type="spellStart"/>
            <w:r w:rsidRPr="00E773BF">
              <w:rPr>
                <w:sz w:val="20"/>
                <w:szCs w:val="20"/>
              </w:rPr>
              <w:t>помещ</w:t>
            </w:r>
            <w:proofErr w:type="spellEnd"/>
            <w:r w:rsidRPr="00E773BF">
              <w:rPr>
                <w:sz w:val="20"/>
                <w:szCs w:val="20"/>
              </w:rPr>
              <w:t>. 1А/1</w:t>
            </w:r>
          </w:p>
        </w:tc>
      </w:tr>
      <w:tr w:rsidR="005A7FD1" w:rsidRPr="00E773BF" w14:paraId="63EB6414" w14:textId="77777777" w:rsidTr="00950DDE">
        <w:trPr>
          <w:trHeight w:val="549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175E59F" w14:textId="78CF924D" w:rsidR="004544F4" w:rsidRPr="00E773BF" w:rsidRDefault="00950DDE" w:rsidP="007401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4544F4" w:rsidRPr="00E773BF">
              <w:rPr>
                <w:sz w:val="20"/>
                <w:szCs w:val="20"/>
              </w:rPr>
              <w:t>Наименование объекта. Район, пункт и площадка строительства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12F6D371" w14:textId="77777777" w:rsidR="004544F4" w:rsidRPr="00E773BF" w:rsidRDefault="004544F4" w:rsidP="004544F4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«</w:t>
            </w:r>
            <w:r w:rsidR="00785292" w:rsidRPr="00E773BF">
              <w:rPr>
                <w:sz w:val="20"/>
                <w:szCs w:val="20"/>
              </w:rPr>
              <w:t>Электрификация железнодорожного пути необщего пользования АО «</w:t>
            </w:r>
            <w:proofErr w:type="spellStart"/>
            <w:r w:rsidR="00785292" w:rsidRPr="00E773BF">
              <w:rPr>
                <w:sz w:val="20"/>
                <w:szCs w:val="20"/>
              </w:rPr>
              <w:t>Дальтрансуголь</w:t>
            </w:r>
            <w:proofErr w:type="spellEnd"/>
            <w:r w:rsidRPr="00E773BF">
              <w:rPr>
                <w:sz w:val="20"/>
                <w:szCs w:val="20"/>
              </w:rPr>
              <w:t>»</w:t>
            </w:r>
          </w:p>
          <w:p w14:paraId="221A3EE4" w14:textId="77777777" w:rsidR="004544F4" w:rsidRPr="00E773BF" w:rsidRDefault="004544F4" w:rsidP="004544F4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Хабаровский край, </w:t>
            </w:r>
            <w:proofErr w:type="spellStart"/>
            <w:r w:rsidRPr="00E773BF">
              <w:rPr>
                <w:sz w:val="20"/>
                <w:szCs w:val="20"/>
              </w:rPr>
              <w:t>Ванинский</w:t>
            </w:r>
            <w:proofErr w:type="spellEnd"/>
            <w:r w:rsidRPr="00E773BF">
              <w:rPr>
                <w:sz w:val="20"/>
                <w:szCs w:val="20"/>
              </w:rPr>
              <w:t xml:space="preserve"> муниципальный район, межселенные территории </w:t>
            </w:r>
            <w:proofErr w:type="spellStart"/>
            <w:r w:rsidRPr="00E773BF">
              <w:rPr>
                <w:sz w:val="20"/>
                <w:szCs w:val="20"/>
              </w:rPr>
              <w:t>Ванинского</w:t>
            </w:r>
            <w:proofErr w:type="spellEnd"/>
            <w:r w:rsidRPr="00E773BF">
              <w:rPr>
                <w:sz w:val="20"/>
                <w:szCs w:val="20"/>
              </w:rPr>
              <w:t xml:space="preserve"> муниципального района, территория АО «</w:t>
            </w:r>
            <w:proofErr w:type="spellStart"/>
            <w:r w:rsidRPr="00E773BF">
              <w:rPr>
                <w:sz w:val="20"/>
                <w:szCs w:val="20"/>
              </w:rPr>
              <w:t>Дальтрансуголь</w:t>
            </w:r>
            <w:proofErr w:type="spellEnd"/>
            <w:r w:rsidRPr="00E773BF">
              <w:rPr>
                <w:sz w:val="20"/>
                <w:szCs w:val="20"/>
              </w:rPr>
              <w:t>».</w:t>
            </w:r>
          </w:p>
        </w:tc>
      </w:tr>
      <w:tr w:rsidR="005A7FD1" w:rsidRPr="00E773BF" w14:paraId="55BA0E45" w14:textId="77777777" w:rsidTr="00950DDE">
        <w:trPr>
          <w:trHeight w:val="338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6B3665" w14:textId="1FBEAE34" w:rsidR="00F87EDD" w:rsidRPr="00E773BF" w:rsidRDefault="00950DDE" w:rsidP="007401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A6CAE" w:rsidRPr="00E773BF">
              <w:rPr>
                <w:sz w:val="20"/>
                <w:szCs w:val="20"/>
              </w:rPr>
              <w:t>. Источник финансир</w:t>
            </w:r>
            <w:r>
              <w:rPr>
                <w:sz w:val="20"/>
                <w:szCs w:val="20"/>
              </w:rPr>
              <w:t>о</w:t>
            </w:r>
            <w:r w:rsidRPr="00E773BF">
              <w:rPr>
                <w:sz w:val="20"/>
                <w:szCs w:val="20"/>
              </w:rPr>
              <w:t>вания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2412A672" w14:textId="5D0D7943" w:rsidR="0045151E" w:rsidRPr="00E773BF" w:rsidRDefault="00D67A08" w:rsidP="0045151E">
            <w:pPr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Собственные средства</w:t>
            </w:r>
          </w:p>
          <w:p w14:paraId="7A883083" w14:textId="77777777" w:rsidR="00077E41" w:rsidRPr="00E773BF" w:rsidRDefault="00077E41" w:rsidP="009B15CF">
            <w:pPr>
              <w:ind w:firstLine="176"/>
              <w:rPr>
                <w:sz w:val="20"/>
                <w:szCs w:val="20"/>
              </w:rPr>
            </w:pPr>
          </w:p>
        </w:tc>
      </w:tr>
      <w:tr w:rsidR="00950DDE" w:rsidRPr="00E773BF" w14:paraId="3CFCE708" w14:textId="77777777" w:rsidTr="00950DDE">
        <w:trPr>
          <w:trHeight w:val="1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8667ED" w14:textId="7876B164" w:rsidR="00950DDE" w:rsidRPr="00E773BF" w:rsidRDefault="00950DDE" w:rsidP="007401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Поставка материалов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4D4DCEA1" w14:textId="192D21B3" w:rsidR="00950DDE" w:rsidRPr="00E773BF" w:rsidRDefault="00950DDE" w:rsidP="009B15CF">
            <w:pPr>
              <w:ind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 поставляет Генеральный подрядчик (перечень передаваемых материалов указан в спецификации), материалы, не указанные в спецификации, поставляет подрядчик</w:t>
            </w:r>
          </w:p>
        </w:tc>
      </w:tr>
      <w:tr w:rsidR="005A7FD1" w:rsidRPr="00E773BF" w14:paraId="1B07EF00" w14:textId="77777777" w:rsidTr="00950DDE">
        <w:tc>
          <w:tcPr>
            <w:tcW w:w="2268" w:type="dxa"/>
            <w:tcBorders>
              <w:top w:val="single" w:sz="4" w:space="0" w:color="auto"/>
            </w:tcBorders>
          </w:tcPr>
          <w:p w14:paraId="5DC2507F" w14:textId="77777777" w:rsidR="00AA2FC6" w:rsidRPr="00E773BF" w:rsidRDefault="005A6CAE" w:rsidP="00D521DE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5. Цель работ</w:t>
            </w:r>
            <w:r w:rsidR="00D521DE" w:rsidRPr="00E773BF">
              <w:rPr>
                <w:sz w:val="20"/>
                <w:szCs w:val="20"/>
              </w:rPr>
              <w:t>, с</w:t>
            </w:r>
            <w:r w:rsidR="00AA2FC6" w:rsidRPr="00E773BF">
              <w:rPr>
                <w:sz w:val="20"/>
                <w:szCs w:val="20"/>
              </w:rPr>
              <w:t>остав работ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14:paraId="0296F367" w14:textId="77777777" w:rsidR="00F91372" w:rsidRPr="00E773BF" w:rsidRDefault="00461B5A" w:rsidP="00983B3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Выполнение</w:t>
            </w:r>
            <w:r w:rsidR="00F91372" w:rsidRPr="00E773BF">
              <w:rPr>
                <w:sz w:val="20"/>
                <w:szCs w:val="20"/>
              </w:rPr>
              <w:t xml:space="preserve"> работ по выносу</w:t>
            </w:r>
            <w:r w:rsidR="00DD3369" w:rsidRPr="00E773BF">
              <w:rPr>
                <w:sz w:val="20"/>
                <w:szCs w:val="20"/>
              </w:rPr>
              <w:t xml:space="preserve"> кабелей СЦБ из междупутья 3ВП-</w:t>
            </w:r>
            <w:r w:rsidR="00DD3369" w:rsidRPr="00E773BF">
              <w:rPr>
                <w:sz w:val="20"/>
                <w:szCs w:val="20"/>
                <w:lang w:val="en-US"/>
              </w:rPr>
              <w:t>VI</w:t>
            </w:r>
            <w:r w:rsidR="00C02C6A" w:rsidRPr="00E773BF">
              <w:rPr>
                <w:sz w:val="20"/>
                <w:szCs w:val="20"/>
              </w:rPr>
              <w:t xml:space="preserve">П в междупутье </w:t>
            </w:r>
            <w:r w:rsidR="00C02C6A" w:rsidRPr="00E773BF">
              <w:rPr>
                <w:sz w:val="20"/>
                <w:szCs w:val="20"/>
                <w:lang w:val="en-US"/>
              </w:rPr>
              <w:t>VI</w:t>
            </w:r>
            <w:r w:rsidR="00C02C6A" w:rsidRPr="00E773BF">
              <w:rPr>
                <w:sz w:val="20"/>
                <w:szCs w:val="20"/>
              </w:rPr>
              <w:t>П-5</w:t>
            </w:r>
            <w:r w:rsidR="00DD3369" w:rsidRPr="00E773BF">
              <w:rPr>
                <w:sz w:val="20"/>
                <w:szCs w:val="20"/>
              </w:rPr>
              <w:t>П</w:t>
            </w:r>
            <w:r w:rsidR="0022588B" w:rsidRPr="00E773BF">
              <w:rPr>
                <w:sz w:val="20"/>
                <w:szCs w:val="20"/>
              </w:rPr>
              <w:t>, а также</w:t>
            </w:r>
            <w:r w:rsidR="00F91372" w:rsidRPr="00E773BF">
              <w:rPr>
                <w:sz w:val="20"/>
                <w:szCs w:val="20"/>
              </w:rPr>
              <w:t xml:space="preserve"> существующих сетей связи на Терминале-1 и Терминале-2, вынос существующих сетей СДПС в междупутье 9-10 по проекту «Электрификация железнодорожного пути необщего пользования АО «</w:t>
            </w:r>
            <w:proofErr w:type="spellStart"/>
            <w:r w:rsidR="00F91372" w:rsidRPr="00E773BF">
              <w:rPr>
                <w:sz w:val="20"/>
                <w:szCs w:val="20"/>
              </w:rPr>
              <w:t>Дальтрансуголь</w:t>
            </w:r>
            <w:proofErr w:type="spellEnd"/>
            <w:r w:rsidR="00F91372" w:rsidRPr="00E773BF">
              <w:rPr>
                <w:sz w:val="20"/>
                <w:szCs w:val="20"/>
              </w:rPr>
              <w:t>».</w:t>
            </w:r>
          </w:p>
          <w:p w14:paraId="74047308" w14:textId="77777777" w:rsidR="00025D64" w:rsidRPr="00E773BF" w:rsidRDefault="001D449E" w:rsidP="00785292">
            <w:pPr>
              <w:jc w:val="both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 xml:space="preserve">Разделы </w:t>
            </w:r>
            <w:r w:rsidR="00E231BC" w:rsidRPr="00E773BF">
              <w:rPr>
                <w:b/>
                <w:sz w:val="20"/>
                <w:szCs w:val="20"/>
              </w:rPr>
              <w:t>РД:</w:t>
            </w:r>
            <w:r w:rsidRPr="00E773BF">
              <w:rPr>
                <w:b/>
                <w:sz w:val="20"/>
                <w:szCs w:val="20"/>
              </w:rPr>
              <w:t xml:space="preserve"> </w:t>
            </w:r>
          </w:p>
          <w:p w14:paraId="2122AB84" w14:textId="77777777" w:rsidR="00D67A08" w:rsidRPr="00E773BF" w:rsidRDefault="009B4883" w:rsidP="00B271F6">
            <w:pPr>
              <w:ind w:firstLine="173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</w:t>
            </w:r>
            <w:r w:rsidR="001D449E" w:rsidRPr="00E773BF">
              <w:rPr>
                <w:sz w:val="20"/>
                <w:szCs w:val="20"/>
              </w:rPr>
              <w:t xml:space="preserve">20275-МПЦ1.1 </w:t>
            </w:r>
          </w:p>
          <w:p w14:paraId="69BDF816" w14:textId="68F1D91A" w:rsidR="00E231BC" w:rsidRPr="00E773BF" w:rsidRDefault="00B271F6" w:rsidP="00B271F6">
            <w:pPr>
              <w:ind w:firstLine="173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</w:t>
            </w:r>
            <w:r w:rsidR="001D449E" w:rsidRPr="00E773BF">
              <w:rPr>
                <w:sz w:val="20"/>
                <w:szCs w:val="20"/>
              </w:rPr>
              <w:t xml:space="preserve"> 20275-МПЦ2.4 Автоматика и телемеханика </w:t>
            </w:r>
            <w:r w:rsidR="00E231BC" w:rsidRPr="00E773BF">
              <w:rPr>
                <w:sz w:val="20"/>
                <w:szCs w:val="20"/>
              </w:rPr>
              <w:t>ст. Терминал-1 и ст. Терминал-2;</w:t>
            </w:r>
          </w:p>
          <w:p w14:paraId="2690C5FB" w14:textId="7372937F" w:rsidR="00E70238" w:rsidRPr="00E773BF" w:rsidRDefault="001D449E" w:rsidP="00950DDE">
            <w:pPr>
              <w:ind w:firstLine="173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</w:t>
            </w:r>
            <w:r w:rsidR="009B4883" w:rsidRPr="00E773BF">
              <w:rPr>
                <w:sz w:val="20"/>
                <w:szCs w:val="20"/>
              </w:rPr>
              <w:t xml:space="preserve">- </w:t>
            </w:r>
            <w:r w:rsidRPr="00E773BF">
              <w:rPr>
                <w:sz w:val="20"/>
                <w:szCs w:val="20"/>
              </w:rPr>
              <w:t>20275СС1</w:t>
            </w:r>
            <w:r w:rsidR="00F91372" w:rsidRPr="00E773BF">
              <w:rPr>
                <w:sz w:val="20"/>
                <w:szCs w:val="20"/>
              </w:rPr>
              <w:t xml:space="preserve"> Вынос существующих линий связи;</w:t>
            </w:r>
          </w:p>
        </w:tc>
      </w:tr>
      <w:tr w:rsidR="005A7FD1" w:rsidRPr="00E773BF" w14:paraId="3AFB6FFE" w14:textId="77777777" w:rsidTr="002C3312">
        <w:tc>
          <w:tcPr>
            <w:tcW w:w="2268" w:type="dxa"/>
          </w:tcPr>
          <w:p w14:paraId="1A688B0D" w14:textId="77777777" w:rsidR="00870D3A" w:rsidRPr="00E773BF" w:rsidRDefault="00870D3A" w:rsidP="0074018D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6. Вид строительства</w:t>
            </w:r>
          </w:p>
        </w:tc>
        <w:tc>
          <w:tcPr>
            <w:tcW w:w="8505" w:type="dxa"/>
          </w:tcPr>
          <w:p w14:paraId="37AB201B" w14:textId="77777777" w:rsidR="00870D3A" w:rsidRPr="00E773BF" w:rsidRDefault="0022588B" w:rsidP="009B488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Реконструкция</w:t>
            </w:r>
          </w:p>
        </w:tc>
      </w:tr>
      <w:tr w:rsidR="005A7FD1" w:rsidRPr="00E773BF" w14:paraId="342BFD3E" w14:textId="77777777" w:rsidTr="002C3312">
        <w:trPr>
          <w:trHeight w:val="557"/>
        </w:trPr>
        <w:tc>
          <w:tcPr>
            <w:tcW w:w="2268" w:type="dxa"/>
          </w:tcPr>
          <w:p w14:paraId="5B04485A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7. Основные технико-экономические показатели и характеристики объекта капитального строительства</w:t>
            </w:r>
          </w:p>
        </w:tc>
        <w:tc>
          <w:tcPr>
            <w:tcW w:w="8505" w:type="dxa"/>
          </w:tcPr>
          <w:p w14:paraId="4E587FCF" w14:textId="640B7245" w:rsidR="00AC32EA" w:rsidRPr="00E773BF" w:rsidRDefault="0022588B" w:rsidP="007B0B6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r w:rsidRPr="00E773BF">
              <w:rPr>
                <w:rFonts w:eastAsia="TimesNewRomanPSMT"/>
                <w:sz w:val="20"/>
                <w:szCs w:val="20"/>
              </w:rPr>
              <w:t>Произвести вынос кабелей СЦБ</w:t>
            </w:r>
            <w:r w:rsidR="00C02C6A" w:rsidRPr="00E773BF">
              <w:rPr>
                <w:rFonts w:eastAsia="TimesNewRomanPSMT"/>
                <w:sz w:val="20"/>
                <w:szCs w:val="20"/>
              </w:rPr>
              <w:t xml:space="preserve"> из зоны установки фундаментов опор контактной сети</w:t>
            </w:r>
            <w:r w:rsidRPr="00E773BF">
              <w:rPr>
                <w:rFonts w:eastAsia="TimesNewRomanPSMT"/>
                <w:sz w:val="20"/>
                <w:szCs w:val="20"/>
              </w:rPr>
              <w:t xml:space="preserve"> в другое междупутье, произвести переустройство сетей СДПС</w:t>
            </w:r>
            <w:r w:rsidR="00C02C6A" w:rsidRPr="00E773BF">
              <w:rPr>
                <w:rFonts w:eastAsia="TimesNewRomanPSMT"/>
                <w:sz w:val="20"/>
                <w:szCs w:val="20"/>
              </w:rPr>
              <w:t xml:space="preserve"> </w:t>
            </w:r>
            <w:r w:rsidRPr="00E773BF">
              <w:rPr>
                <w:rFonts w:eastAsia="TimesNewRomanPSMT"/>
                <w:sz w:val="20"/>
                <w:szCs w:val="20"/>
              </w:rPr>
              <w:t>согласно проектной</w:t>
            </w:r>
            <w:r w:rsidR="00D67A08" w:rsidRPr="00E773BF">
              <w:rPr>
                <w:rFonts w:eastAsia="TimesNewRomanPSMT"/>
                <w:sz w:val="20"/>
                <w:szCs w:val="20"/>
              </w:rPr>
              <w:t>/рабочей</w:t>
            </w:r>
            <w:r w:rsidRPr="00E773BF">
              <w:rPr>
                <w:rFonts w:eastAsia="TimesNewRomanPSMT"/>
                <w:sz w:val="20"/>
                <w:szCs w:val="20"/>
              </w:rPr>
              <w:t xml:space="preserve"> документации. </w:t>
            </w:r>
          </w:p>
        </w:tc>
      </w:tr>
      <w:tr w:rsidR="005A7FD1" w:rsidRPr="00E773BF" w14:paraId="4ED47640" w14:textId="77777777" w:rsidTr="002C3312">
        <w:trPr>
          <w:trHeight w:val="557"/>
        </w:trPr>
        <w:tc>
          <w:tcPr>
            <w:tcW w:w="2268" w:type="dxa"/>
          </w:tcPr>
          <w:p w14:paraId="169F1396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8. Идентификационные признаки объекта</w:t>
            </w:r>
          </w:p>
        </w:tc>
        <w:tc>
          <w:tcPr>
            <w:tcW w:w="8505" w:type="dxa"/>
          </w:tcPr>
          <w:p w14:paraId="6FBF0FB8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1. Назначение объекта: линейный объект производственного назначения.</w:t>
            </w:r>
          </w:p>
          <w:p w14:paraId="0FCB08D2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2. Принадлежность: объект относиться к объектам транспортной инфраструктуры.</w:t>
            </w:r>
          </w:p>
          <w:p w14:paraId="7B1E273E" w14:textId="77777777" w:rsidR="004F53C6" w:rsidRPr="00E773BF" w:rsidRDefault="004F53C6" w:rsidP="00624F2C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3. Принадлежность к опасным производственным объектам: в соответствии с законодательством Российской Федерации в области промышленной безопасности существующие железнодорожные пути относятся к оп</w:t>
            </w:r>
            <w:r w:rsidR="007A4670" w:rsidRPr="00E773BF">
              <w:rPr>
                <w:sz w:val="20"/>
                <w:szCs w:val="20"/>
              </w:rPr>
              <w:t xml:space="preserve">асным производственным объектам согласно </w:t>
            </w:r>
            <w:r w:rsidR="007719EE" w:rsidRPr="00E773BF">
              <w:rPr>
                <w:sz w:val="20"/>
                <w:szCs w:val="20"/>
              </w:rPr>
              <w:t>п.17 «Опасные производственные объекты, связанные с транспортировкой опасных веществ» приложения к Приказу Ростехнадзора от 30.11.2020 № 471.</w:t>
            </w:r>
          </w:p>
        </w:tc>
      </w:tr>
      <w:tr w:rsidR="005A7FD1" w:rsidRPr="00E773BF" w14:paraId="224C15D7" w14:textId="77777777" w:rsidTr="002C3312">
        <w:trPr>
          <w:trHeight w:val="557"/>
        </w:trPr>
        <w:tc>
          <w:tcPr>
            <w:tcW w:w="2268" w:type="dxa"/>
          </w:tcPr>
          <w:p w14:paraId="47C9517D" w14:textId="77777777" w:rsidR="004F53C6" w:rsidRPr="00E773BF" w:rsidRDefault="004F53C6" w:rsidP="00B271F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9. Сведения об особых условиях площадки и районе строительства</w:t>
            </w:r>
          </w:p>
        </w:tc>
        <w:tc>
          <w:tcPr>
            <w:tcW w:w="8505" w:type="dxa"/>
          </w:tcPr>
          <w:p w14:paraId="1147F2E4" w14:textId="77777777" w:rsidR="00AC32EA" w:rsidRPr="00E773BF" w:rsidRDefault="00AC32EA" w:rsidP="00AC32EA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Железнодорожная инфраструктура необщего пользования угольного терминала АО «</w:t>
            </w:r>
            <w:proofErr w:type="spellStart"/>
            <w:r w:rsidRPr="00E773BF">
              <w:rPr>
                <w:sz w:val="20"/>
                <w:szCs w:val="20"/>
              </w:rPr>
              <w:t>Дальтрансуголь</w:t>
            </w:r>
            <w:proofErr w:type="spellEnd"/>
            <w:r w:rsidRPr="00E773BF">
              <w:rPr>
                <w:sz w:val="20"/>
                <w:szCs w:val="20"/>
              </w:rPr>
              <w:t>»:</w:t>
            </w:r>
          </w:p>
          <w:p w14:paraId="103DDD70" w14:textId="77777777" w:rsidR="00AC32EA" w:rsidRPr="00E773BF" w:rsidRDefault="00AC32EA" w:rsidP="00AC32EA">
            <w:pPr>
              <w:numPr>
                <w:ilvl w:val="1"/>
                <w:numId w:val="38"/>
              </w:numPr>
              <w:ind w:left="606" w:hanging="567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Максимальный расчетный грузооборот угля до 40 млн. тонн в год.</w:t>
            </w:r>
          </w:p>
          <w:p w14:paraId="3064C58A" w14:textId="77777777" w:rsidR="00AC32EA" w:rsidRPr="00E773BF" w:rsidRDefault="00AC32EA" w:rsidP="00AC32EA">
            <w:pPr>
              <w:numPr>
                <w:ilvl w:val="1"/>
                <w:numId w:val="38"/>
              </w:numPr>
              <w:ind w:left="606" w:hanging="567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Коэффициент месячной неравномерности грузопотока </w:t>
            </w:r>
            <w:proofErr w:type="spellStart"/>
            <w:r w:rsidRPr="00E773BF">
              <w:rPr>
                <w:sz w:val="20"/>
                <w:szCs w:val="20"/>
              </w:rPr>
              <w:t>Кмн</w:t>
            </w:r>
            <w:proofErr w:type="spellEnd"/>
            <w:r w:rsidRPr="00E773BF">
              <w:rPr>
                <w:sz w:val="20"/>
                <w:szCs w:val="20"/>
              </w:rPr>
              <w:t>=1,2-1,3.</w:t>
            </w:r>
          </w:p>
          <w:p w14:paraId="24FB0D49" w14:textId="77777777" w:rsidR="00AC32EA" w:rsidRPr="00E773BF" w:rsidRDefault="00AC32EA" w:rsidP="00AC32EA">
            <w:pPr>
              <w:numPr>
                <w:ilvl w:val="1"/>
                <w:numId w:val="38"/>
              </w:numPr>
              <w:ind w:left="35" w:firstLine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Категория железной дороги по СП 119.13330.2017 (для путей, по которым предусматривается обращение подвижного состава ОАО «РЖД») – V.</w:t>
            </w:r>
          </w:p>
          <w:p w14:paraId="4E396E4E" w14:textId="77777777" w:rsidR="00AC32EA" w:rsidRPr="00E773BF" w:rsidRDefault="00AC32EA" w:rsidP="00AC32EA">
            <w:pPr>
              <w:numPr>
                <w:ilvl w:val="1"/>
                <w:numId w:val="38"/>
              </w:numPr>
              <w:ind w:left="606" w:hanging="567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Категория железнодорожного пути по СП 37.13330.2012 – I-п3.</w:t>
            </w:r>
          </w:p>
          <w:p w14:paraId="0C497670" w14:textId="77777777" w:rsidR="00AC32EA" w:rsidRPr="00E773BF" w:rsidRDefault="00AC32EA" w:rsidP="00AC32EA">
            <w:pPr>
              <w:numPr>
                <w:ilvl w:val="1"/>
                <w:numId w:val="38"/>
              </w:numPr>
              <w:ind w:left="606" w:hanging="567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Род тяги: тепловозная.</w:t>
            </w:r>
          </w:p>
          <w:p w14:paraId="795160D4" w14:textId="77777777" w:rsidR="00AC32EA" w:rsidRPr="00E773BF" w:rsidRDefault="00AC32EA" w:rsidP="00D07C0E">
            <w:pPr>
              <w:numPr>
                <w:ilvl w:val="1"/>
                <w:numId w:val="38"/>
              </w:numPr>
              <w:ind w:left="606" w:hanging="567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Весовая норма грузовых поездов – 5600-7100 </w:t>
            </w:r>
            <w:proofErr w:type="spellStart"/>
            <w:r w:rsidRPr="00E773BF">
              <w:rPr>
                <w:sz w:val="20"/>
                <w:szCs w:val="20"/>
              </w:rPr>
              <w:t>тн</w:t>
            </w:r>
            <w:proofErr w:type="spellEnd"/>
            <w:r w:rsidRPr="00E773BF">
              <w:rPr>
                <w:sz w:val="20"/>
                <w:szCs w:val="20"/>
              </w:rPr>
              <w:t>.</w:t>
            </w:r>
          </w:p>
          <w:p w14:paraId="41FCA36B" w14:textId="77777777" w:rsidR="00AC32EA" w:rsidRPr="00E773BF" w:rsidRDefault="00AC32EA" w:rsidP="00AC32EA">
            <w:pPr>
              <w:numPr>
                <w:ilvl w:val="1"/>
                <w:numId w:val="38"/>
              </w:numPr>
              <w:ind w:left="606" w:hanging="567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Расчетная скорость движения – 40 км/час.</w:t>
            </w:r>
          </w:p>
          <w:p w14:paraId="14162A33" w14:textId="77777777" w:rsidR="00AC32EA" w:rsidRPr="00E773BF" w:rsidRDefault="00AC32EA" w:rsidP="00AC32EA">
            <w:pPr>
              <w:numPr>
                <w:ilvl w:val="1"/>
                <w:numId w:val="38"/>
              </w:numPr>
              <w:ind w:left="606" w:hanging="567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Характеристика верхнего строения пути:</w:t>
            </w:r>
          </w:p>
          <w:p w14:paraId="315D9057" w14:textId="77777777" w:rsidR="00AC32EA" w:rsidRPr="00E773BF" w:rsidRDefault="00B271F6" w:rsidP="00B271F6">
            <w:pPr>
              <w:ind w:left="598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</w:t>
            </w:r>
            <w:r w:rsidR="00AC32EA" w:rsidRPr="00E773BF">
              <w:rPr>
                <w:sz w:val="20"/>
                <w:szCs w:val="20"/>
              </w:rPr>
              <w:t>звеньевой путь;</w:t>
            </w:r>
          </w:p>
          <w:p w14:paraId="6D771AB7" w14:textId="77777777" w:rsidR="00AC32EA" w:rsidRPr="00E773BF" w:rsidRDefault="00B271F6" w:rsidP="00B271F6">
            <w:pPr>
              <w:ind w:left="598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</w:t>
            </w:r>
            <w:r w:rsidR="00AC32EA" w:rsidRPr="00E773BF">
              <w:rPr>
                <w:sz w:val="20"/>
                <w:szCs w:val="20"/>
              </w:rPr>
              <w:t>тип рельса – Р-65;</w:t>
            </w:r>
          </w:p>
          <w:p w14:paraId="0D48D8C4" w14:textId="77777777" w:rsidR="00AC32EA" w:rsidRPr="00E773BF" w:rsidRDefault="00AC32EA" w:rsidP="00AC32EA">
            <w:pPr>
              <w:numPr>
                <w:ilvl w:val="1"/>
                <w:numId w:val="38"/>
              </w:numPr>
              <w:ind w:left="606" w:hanging="567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Система электрической централиз</w:t>
            </w:r>
            <w:r w:rsidR="004468D9" w:rsidRPr="00E773BF">
              <w:rPr>
                <w:sz w:val="20"/>
                <w:szCs w:val="20"/>
              </w:rPr>
              <w:t>ации стрелок и сигналов–МПЦ АСК;</w:t>
            </w:r>
          </w:p>
          <w:p w14:paraId="3EB09B77" w14:textId="77777777" w:rsidR="00AC32EA" w:rsidRPr="00E773BF" w:rsidRDefault="00AC32EA" w:rsidP="00AC32EA">
            <w:pPr>
              <w:numPr>
                <w:ilvl w:val="1"/>
                <w:numId w:val="38"/>
              </w:numPr>
              <w:ind w:left="606" w:hanging="567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Режим работы предприятия: круглосуточный, круглогодичный.</w:t>
            </w:r>
          </w:p>
          <w:p w14:paraId="1848E9EB" w14:textId="77777777" w:rsidR="00AC32EA" w:rsidRPr="00E773BF" w:rsidRDefault="00AC32EA" w:rsidP="00AC32EA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Пассажирское движение на пути необщего пользования отсутствует</w:t>
            </w:r>
          </w:p>
          <w:p w14:paraId="40428D00" w14:textId="77777777" w:rsidR="004F53C6" w:rsidRPr="00E773BF" w:rsidRDefault="00D85B2D" w:rsidP="00B271F6">
            <w:pPr>
              <w:ind w:firstLine="173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1. </w:t>
            </w:r>
            <w:r w:rsidR="004F53C6" w:rsidRPr="00E773BF">
              <w:rPr>
                <w:sz w:val="20"/>
                <w:szCs w:val="20"/>
              </w:rPr>
              <w:t>Строительно-монтажные работы выполняются в зоне действующих железнодорожных путей.</w:t>
            </w:r>
          </w:p>
          <w:p w14:paraId="54280E6B" w14:textId="77777777" w:rsidR="004F53C6" w:rsidRPr="00E773BF" w:rsidRDefault="004F53C6" w:rsidP="00B271F6">
            <w:pPr>
              <w:ind w:firstLine="173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2.Работы в зоне действующих железнодорожных путей выполняются в условиях движения поездов и с предоставлением «окон» без значительных перерывов в движении поездов. Потребное количество и продолжительность «окон» необходимо обосновать в проекте производства работ и согласовать с эксплуатирующей организацией.</w:t>
            </w:r>
          </w:p>
          <w:p w14:paraId="1FBDFB69" w14:textId="77777777" w:rsidR="004F53C6" w:rsidRPr="00E773BF" w:rsidRDefault="004F53C6" w:rsidP="00B271F6">
            <w:pPr>
              <w:ind w:firstLine="173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3.Работы вблизи частей, находящихся под напряжением, или в охранной зоне ВЛ выполняются с учетом обеспечения </w:t>
            </w:r>
            <w:r w:rsidR="00435842" w:rsidRPr="00E773BF">
              <w:rPr>
                <w:sz w:val="20"/>
                <w:szCs w:val="20"/>
              </w:rPr>
              <w:t>требований</w:t>
            </w:r>
            <w:r w:rsidRPr="00E773BF">
              <w:rPr>
                <w:sz w:val="20"/>
                <w:szCs w:val="20"/>
              </w:rPr>
              <w:t xml:space="preserve"> электробезопасности.</w:t>
            </w:r>
          </w:p>
          <w:p w14:paraId="5662AB22" w14:textId="6E553485" w:rsidR="004F53C6" w:rsidRPr="00E773BF" w:rsidRDefault="004F53C6" w:rsidP="00B271F6">
            <w:pPr>
              <w:ind w:firstLine="173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4.В районе строительства отмечаются особые климатические условия, в том числе предельные ветровые нагрузки.</w:t>
            </w:r>
          </w:p>
        </w:tc>
      </w:tr>
      <w:tr w:rsidR="005A7FD1" w:rsidRPr="00E773BF" w14:paraId="7DEB93B4" w14:textId="77777777" w:rsidTr="002C3312">
        <w:trPr>
          <w:trHeight w:val="557"/>
        </w:trPr>
        <w:tc>
          <w:tcPr>
            <w:tcW w:w="2268" w:type="dxa"/>
          </w:tcPr>
          <w:p w14:paraId="5BEE8E74" w14:textId="77777777" w:rsidR="004F53C6" w:rsidRPr="00E773BF" w:rsidRDefault="004F53C6" w:rsidP="00DA485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10. Сведения о функциональном назначении и категория линейного объекта строительства, состав и основные характеристики</w:t>
            </w:r>
          </w:p>
        </w:tc>
        <w:tc>
          <w:tcPr>
            <w:tcW w:w="8505" w:type="dxa"/>
          </w:tcPr>
          <w:p w14:paraId="69DBDE91" w14:textId="77777777" w:rsidR="00E6375A" w:rsidRPr="00E773BF" w:rsidRDefault="00E6375A" w:rsidP="00E6375A">
            <w:pPr>
              <w:ind w:left="3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В местах установки опор контактной сети, попадающих в границу кабельных линий СЦБ, производится вынос кабельных линий с прокладкой дополнительного кабеля аналогичного типа с применением соединительных муфт типа МСБ-П.</w:t>
            </w:r>
          </w:p>
          <w:p w14:paraId="32F64621" w14:textId="77777777" w:rsidR="00E6375A" w:rsidRPr="00E773BF" w:rsidRDefault="00E6375A" w:rsidP="00E6375A">
            <w:pPr>
              <w:ind w:left="3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Глубина прокладки кабеля в междупутье – 700мм, переходы под путями 1100мм.</w:t>
            </w:r>
          </w:p>
          <w:p w14:paraId="2CED3795" w14:textId="77777777" w:rsidR="00E6375A" w:rsidRPr="00E773BF" w:rsidRDefault="00E6375A" w:rsidP="00E6375A">
            <w:pPr>
              <w:ind w:left="3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При выноске кабельных трасс из существующих кабельных лотков произвести укладку кабеля во вновь уложенные кабельные лотки типа Л 20.5 1990х500х160.</w:t>
            </w:r>
          </w:p>
          <w:p w14:paraId="237A0F92" w14:textId="77777777" w:rsidR="00E6375A" w:rsidRPr="00E773BF" w:rsidRDefault="00E6375A" w:rsidP="00E6375A">
            <w:pPr>
              <w:ind w:left="3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Работы по прокладке и монтажу кабелей производить в соответствии с Правилами ПР32 ЦШ 10.01-95.</w:t>
            </w:r>
          </w:p>
          <w:p w14:paraId="42C796A8" w14:textId="0D9171ED" w:rsidR="00E6375A" w:rsidRPr="00E773BF" w:rsidRDefault="005E3F79" w:rsidP="00950DDE">
            <w:pPr>
              <w:ind w:left="31" w:firstLine="142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Проектом предусмотрен вынос существующих сетей связи – ВОЛС (Терминал-1, Терминал-2) и сетей СДПС на ст. Терминал-1.</w:t>
            </w:r>
          </w:p>
        </w:tc>
      </w:tr>
      <w:tr w:rsidR="005C03DB" w:rsidRPr="00E773BF" w14:paraId="0E0FF2CC" w14:textId="77777777" w:rsidTr="002C3312">
        <w:trPr>
          <w:trHeight w:val="558"/>
        </w:trPr>
        <w:tc>
          <w:tcPr>
            <w:tcW w:w="2268" w:type="dxa"/>
            <w:shd w:val="clear" w:color="auto" w:fill="auto"/>
          </w:tcPr>
          <w:p w14:paraId="518E5714" w14:textId="77777777" w:rsidR="005C03DB" w:rsidRPr="00E773BF" w:rsidRDefault="005C03DB" w:rsidP="005C03DB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 Порядок ценообразования строительно-монтажных работ</w:t>
            </w:r>
          </w:p>
        </w:tc>
        <w:tc>
          <w:tcPr>
            <w:tcW w:w="8505" w:type="dxa"/>
            <w:shd w:val="clear" w:color="auto" w:fill="auto"/>
          </w:tcPr>
          <w:p w14:paraId="5CAF6950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11.1 Сметная документация (ЛСР, ССРСС) предоставляется Заказчику в виде файлов в следующих форматах: - .</w:t>
            </w:r>
            <w:proofErr w:type="spellStart"/>
            <w:r w:rsidRPr="00E773BF">
              <w:rPr>
                <w:sz w:val="20"/>
                <w:szCs w:val="20"/>
              </w:rPr>
              <w:t>pdf</w:t>
            </w:r>
            <w:proofErr w:type="spellEnd"/>
            <w:r w:rsidRPr="00E773BF">
              <w:rPr>
                <w:sz w:val="20"/>
                <w:szCs w:val="20"/>
              </w:rPr>
              <w:t xml:space="preserve"> /.</w:t>
            </w:r>
            <w:proofErr w:type="spellStart"/>
            <w:r w:rsidRPr="00E773BF">
              <w:rPr>
                <w:sz w:val="20"/>
                <w:szCs w:val="20"/>
              </w:rPr>
              <w:t>xlsx</w:t>
            </w:r>
            <w:proofErr w:type="spellEnd"/>
            <w:r w:rsidRPr="00E773BF">
              <w:rPr>
                <w:sz w:val="20"/>
                <w:szCs w:val="20"/>
              </w:rPr>
              <w:t>/.</w:t>
            </w:r>
            <w:proofErr w:type="spellStart"/>
            <w:r w:rsidRPr="00E773BF">
              <w:rPr>
                <w:sz w:val="20"/>
                <w:szCs w:val="20"/>
              </w:rPr>
              <w:t>xml</w:t>
            </w:r>
            <w:proofErr w:type="spellEnd"/>
            <w:r w:rsidRPr="00E773BF">
              <w:rPr>
                <w:sz w:val="20"/>
                <w:szCs w:val="20"/>
              </w:rPr>
              <w:t xml:space="preserve"> и (или) </w:t>
            </w:r>
            <w:proofErr w:type="spellStart"/>
            <w:r w:rsidRPr="00E773BF">
              <w:rPr>
                <w:sz w:val="20"/>
                <w:szCs w:val="20"/>
              </w:rPr>
              <w:t>gsfx</w:t>
            </w:r>
            <w:proofErr w:type="spellEnd"/>
            <w:r w:rsidRPr="00E773BF">
              <w:rPr>
                <w:sz w:val="20"/>
                <w:szCs w:val="20"/>
              </w:rPr>
              <w:t>.;</w:t>
            </w:r>
          </w:p>
          <w:p w14:paraId="5068141A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11.2 Сметная документация оформляется в соответствии c Методикой </w:t>
            </w:r>
            <w:proofErr w:type="spellStart"/>
            <w:r w:rsidRPr="00E773BF">
              <w:rPr>
                <w:sz w:val="20"/>
                <w:szCs w:val="20"/>
              </w:rPr>
              <w:t>опре</w:t>
            </w:r>
            <w:proofErr w:type="spellEnd"/>
            <w:r w:rsidRPr="00E773BF">
              <w:rPr>
                <w:sz w:val="20"/>
                <w:szCs w:val="20"/>
              </w:rPr>
              <w:t>-деления сметной стоимости строительства, реконструкции, капитально-</w:t>
            </w:r>
            <w:proofErr w:type="spellStart"/>
            <w:r w:rsidRPr="00E773BF">
              <w:rPr>
                <w:sz w:val="20"/>
                <w:szCs w:val="20"/>
              </w:rPr>
              <w:t>го</w:t>
            </w:r>
            <w:proofErr w:type="spellEnd"/>
            <w:r w:rsidRPr="00E773BF">
              <w:rPr>
                <w:sz w:val="20"/>
                <w:szCs w:val="20"/>
              </w:rPr>
              <w:t xml:space="preserve"> ремонта, сноса объектов капитального строительства, работ по со-хранению объектов культурного наследия (памятников истории и куль-туру) народов Российской Федерации на территории Российской Феде-рации, утвержденной Приказом Минстроя России от 04.08.2020 № 421/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 xml:space="preserve"> (с учетом внесенных изменений Приказами Минстроя России от 07.07.2022 N 557/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>, от 30.01.2024 N 55/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>, от 23.01.2025 N 30/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>, от 30.01.2026 N 42/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>)  (далее МОССС № 421/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 xml:space="preserve"> с актуальными изменениями);</w:t>
            </w:r>
          </w:p>
          <w:p w14:paraId="43D814D1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11.3 Сметная стоимость строительства определяется ресурсно-индексным методом (сокращ. РИМ) с применением сметных нормативов ФСНБ-2022, утвержденных Приказом Минстроя России от 30.12.2021 №1046/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 xml:space="preserve"> (с актуальными изменениями на момент составления расчетов), сведения о которых внесены в Федеральный реестр сметных нормативов (сокращ. ФРСН);</w:t>
            </w:r>
          </w:p>
          <w:p w14:paraId="53A37AEE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11.4 Субъект РФ – 27. Хабаровский край;</w:t>
            </w:r>
          </w:p>
          <w:p w14:paraId="41AFD09B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11.5 Ценовая зона - 2. </w:t>
            </w:r>
            <w:proofErr w:type="spellStart"/>
            <w:r w:rsidRPr="00E773BF">
              <w:rPr>
                <w:sz w:val="20"/>
                <w:szCs w:val="20"/>
              </w:rPr>
              <w:t>Ванинский</w:t>
            </w:r>
            <w:proofErr w:type="spellEnd"/>
            <w:r w:rsidRPr="00E773BF">
              <w:rPr>
                <w:sz w:val="20"/>
                <w:szCs w:val="20"/>
              </w:rPr>
              <w:t xml:space="preserve"> район;  </w:t>
            </w:r>
          </w:p>
          <w:p w14:paraId="10E2A37A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11.6 Территориальный район - приравненный к районам Крайнего Севера;</w:t>
            </w:r>
          </w:p>
          <w:p w14:paraId="61A638A4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11.7 Уровень цен – </w:t>
            </w:r>
            <w:r w:rsidRPr="00E773BF">
              <w:rPr>
                <w:sz w:val="20"/>
                <w:szCs w:val="20"/>
                <w:lang w:val="en-US"/>
              </w:rPr>
              <w:t>I</w:t>
            </w:r>
            <w:r w:rsidRPr="00E773BF">
              <w:rPr>
                <w:sz w:val="20"/>
                <w:szCs w:val="20"/>
              </w:rPr>
              <w:t xml:space="preserve"> квартал 2026г;</w:t>
            </w:r>
          </w:p>
          <w:p w14:paraId="40D7C3B2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11.8 Сметную стоимость строительных ресурсов, отсутствующих в Федеральных сметных ценах на материалы, изделия, конструкции и оборудование, применяемые в строительстве (ФСБЦ-2022) принимается на основании утвержденного конъюнктурного анализа (сокращ. КА) с наиболее экономичной ценой;</w:t>
            </w:r>
          </w:p>
          <w:p w14:paraId="307B4E85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11.9 Нормативы накладных расходов определяются по видам строительных и монтажных работ в соответствии с Приказом Минстроя России от 21.12.2020 №812/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 xml:space="preserve"> (с актуальными изменениями);</w:t>
            </w:r>
          </w:p>
          <w:p w14:paraId="05800967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11.10 Нормативы сметной прибыли определяются по видам строительных и монтажных работ в соответствии с Приказом Минстроя России от 11.12.2020 №774/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 xml:space="preserve"> (с актуальными изменениями);</w:t>
            </w:r>
          </w:p>
          <w:p w14:paraId="1BF57A07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11.11 Затраты на перевозку строительных ресурсов сверх учтенных 30 км учитываются на основании транспортных схем по согласованию с Заказчиком;</w:t>
            </w:r>
          </w:p>
          <w:p w14:paraId="33572E91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11.12 Затраты на строительство титульных временных зданий и сооружений (сокращ. </w:t>
            </w:r>
            <w:proofErr w:type="spellStart"/>
            <w:r w:rsidRPr="00E773BF">
              <w:rPr>
                <w:sz w:val="20"/>
                <w:szCs w:val="20"/>
              </w:rPr>
              <w:t>ВЗиС</w:t>
            </w:r>
            <w:proofErr w:type="spellEnd"/>
            <w:r w:rsidRPr="00E773BF">
              <w:rPr>
                <w:sz w:val="20"/>
                <w:szCs w:val="20"/>
              </w:rPr>
              <w:t>) в % от стоимости строительно-монтажных работ по главам 1-7 (графы 4, 5 и 8) ССРСС определяются по нормативам Приказа Минстроя России от 19.07.2020 № 332/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 xml:space="preserve"> (прил.1 п.33 "Устройство электроснабжения, электрификации, энергетические сооружения и устройства. Сети связи, системы сигнализации, централизации и блокировки, информационные комплексы и системы управления движением на железнодорожных линиях" – 4,80%). Расчеты между Заказчиком и Подрядчиком выполняются только за фактически построенные/</w:t>
            </w:r>
            <w:proofErr w:type="spellStart"/>
            <w:r w:rsidRPr="00E773BF">
              <w:rPr>
                <w:sz w:val="20"/>
                <w:szCs w:val="20"/>
              </w:rPr>
              <w:t>сдемонтированные</w:t>
            </w:r>
            <w:proofErr w:type="spellEnd"/>
            <w:r w:rsidRPr="00E773BF">
              <w:rPr>
                <w:sz w:val="20"/>
                <w:szCs w:val="20"/>
              </w:rPr>
              <w:t xml:space="preserve"> </w:t>
            </w:r>
            <w:proofErr w:type="spellStart"/>
            <w:r w:rsidRPr="00E773BF">
              <w:rPr>
                <w:sz w:val="20"/>
                <w:szCs w:val="20"/>
              </w:rPr>
              <w:t>ВЗиС</w:t>
            </w:r>
            <w:proofErr w:type="spellEnd"/>
            <w:r w:rsidRPr="00E773BF">
              <w:rPr>
                <w:sz w:val="20"/>
                <w:szCs w:val="20"/>
              </w:rPr>
              <w:t>;</w:t>
            </w:r>
          </w:p>
          <w:p w14:paraId="32A24A37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11.13 Дополнительные затраты при производстве строительно-монтажных работ в зимнее время в % от сметной стоимости строительных и монтажных работ по итогу глав 1-8 определяются по нормативам Приказа Минстроя России от 25.05.2021 №325/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 xml:space="preserve"> (прил.1 п.71 "Устройство электроснабжения, электрификации, энергетические сооружения и устройства", прил. 4 п. 31.4 (к=1,1), только в зимний период, начиная с 25.10 по 15.04 для V температурной зоны Хабаровского края – 3,6*1,1 = 3,96%).</w:t>
            </w:r>
          </w:p>
          <w:p w14:paraId="1705FC25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11.14 Затраты по </w:t>
            </w:r>
            <w:proofErr w:type="spellStart"/>
            <w:r w:rsidRPr="00E773BF">
              <w:rPr>
                <w:sz w:val="20"/>
                <w:szCs w:val="20"/>
              </w:rPr>
              <w:t>снегоборьбе</w:t>
            </w:r>
            <w:proofErr w:type="spellEnd"/>
            <w:r w:rsidRPr="00E773BF">
              <w:rPr>
                <w:sz w:val="20"/>
                <w:szCs w:val="20"/>
              </w:rPr>
              <w:t xml:space="preserve"> определяются по нормативам Приказа Минстроя России от 25.05.2021 №325/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 xml:space="preserve"> (табл. 1 для V температурной зоны Хабаровского края - 0,40%). Расчеты выполняются в </w:t>
            </w:r>
            <w:proofErr w:type="gramStart"/>
            <w:r w:rsidRPr="00E773BF">
              <w:rPr>
                <w:sz w:val="20"/>
                <w:szCs w:val="20"/>
              </w:rPr>
              <w:t>соответствии  с</w:t>
            </w:r>
            <w:proofErr w:type="gramEnd"/>
            <w:r w:rsidRPr="00E773BF">
              <w:rPr>
                <w:sz w:val="20"/>
                <w:szCs w:val="20"/>
              </w:rPr>
              <w:t xml:space="preserve"> данными проектной и (иной) технической информации о метеорологических условиях района строительства на основании ЛСР (с использованием сметным норм Сборника «Земляные работы»), сведения о котором включены в ФРСН и предоставлением со стороны Подрядчика обосновывающих документов.</w:t>
            </w:r>
          </w:p>
          <w:p w14:paraId="5BA6DAF3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E773BF">
              <w:rPr>
                <w:sz w:val="20"/>
                <w:szCs w:val="20"/>
              </w:rPr>
              <w:t xml:space="preserve">11.15 Затраты </w:t>
            </w:r>
            <w:proofErr w:type="gramStart"/>
            <w:r w:rsidRPr="00E773BF">
              <w:rPr>
                <w:sz w:val="20"/>
                <w:szCs w:val="20"/>
              </w:rPr>
              <w:t>по перевозка</w:t>
            </w:r>
            <w:proofErr w:type="gramEnd"/>
            <w:r w:rsidRPr="00E773BF">
              <w:rPr>
                <w:sz w:val="20"/>
                <w:szCs w:val="20"/>
              </w:rPr>
              <w:t xml:space="preserve"> рабочих на расстояние свыше 3 км учитываются в размере не более 2,5%;</w:t>
            </w:r>
          </w:p>
          <w:p w14:paraId="2B2A8F5E" w14:textId="77777777" w:rsidR="005C03DB" w:rsidRPr="00E773BF" w:rsidRDefault="005C03DB" w:rsidP="005C03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10.16 Командировочные расходы (суточные + проживание) учитываются в зависимости от нормативной трудоемкости СМР (ТЗ+ТЗМ)/8{час/раб/день*(700{руб.} +300{руб.});</w:t>
            </w:r>
          </w:p>
          <w:p w14:paraId="1ACAE2FD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11.17 Затраты на перебазирование (передислокацию) строительных машин и механизмов определяются расчетом (прил. 9 п. 2.15 МОССС №421/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>);</w:t>
            </w:r>
          </w:p>
          <w:p w14:paraId="7472D594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11.18 Затраты на страхование </w:t>
            </w:r>
            <w:proofErr w:type="spellStart"/>
            <w:r w:rsidRPr="00E773BF">
              <w:rPr>
                <w:sz w:val="20"/>
                <w:szCs w:val="20"/>
              </w:rPr>
              <w:t>строительно</w:t>
            </w:r>
            <w:proofErr w:type="spellEnd"/>
            <w:r w:rsidRPr="00E773BF">
              <w:rPr>
                <w:sz w:val="20"/>
                <w:szCs w:val="20"/>
              </w:rPr>
              <w:t xml:space="preserve"> – монтажных рисков учитываются в размере не более 1% (прил. 9 п.2.20 МОССС №421/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>);</w:t>
            </w:r>
          </w:p>
          <w:p w14:paraId="74788E84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11.19 Затраты, связанные с предоставлением обязательной банковской гарантии в качестве обеспечения исполнения договора и гарантийных обязательств (2% за выдачу + 0,7% за обслуживание);</w:t>
            </w:r>
          </w:p>
          <w:p w14:paraId="5000529E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11.20 Резерв средств на непредвиденные работы и затраты учитываются в размере не более 3% для линейных объектов в обязательном порядке, расчеты между Заказчиком и Подрядчиком выполняются с подтверждением фактических затрат документами.  Неиспользованная часть резерва остается у Заказчика. Сумма затрат по сметному расчету и по непредвиденным затратам не могут превысить стоимость Договора, согласованную Сторонами. Такие расходы должны согласовываться с Заказчиком до их исполнения;</w:t>
            </w:r>
          </w:p>
          <w:p w14:paraId="376E4A32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11.21 Индексы прогнозной инфляции (</w:t>
            </w:r>
            <w:proofErr w:type="spellStart"/>
            <w:r w:rsidRPr="00E773BF">
              <w:rPr>
                <w:sz w:val="20"/>
                <w:szCs w:val="20"/>
              </w:rPr>
              <w:t>Кинфл</w:t>
            </w:r>
            <w:proofErr w:type="spellEnd"/>
            <w:r w:rsidRPr="00E773BF">
              <w:rPr>
                <w:sz w:val="20"/>
                <w:szCs w:val="20"/>
              </w:rPr>
              <w:t>.)</w:t>
            </w:r>
            <w:r w:rsidRPr="00E773BF">
              <w:rPr>
                <w:sz w:val="20"/>
                <w:szCs w:val="20"/>
              </w:rPr>
              <w:footnoteReference w:id="1"/>
            </w:r>
            <w:r w:rsidRPr="00E773BF">
              <w:rPr>
                <w:sz w:val="20"/>
                <w:szCs w:val="20"/>
              </w:rPr>
              <w:t xml:space="preserve"> рекомендуется учитывать на период выполнения СМР.</w:t>
            </w:r>
          </w:p>
          <w:p w14:paraId="1D212EFE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11.22 Кд = ОЦП/НМЦ, где </w:t>
            </w:r>
          </w:p>
          <w:p w14:paraId="1D147D0C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Кд – коэффициент договорной</w:t>
            </w:r>
          </w:p>
          <w:p w14:paraId="360E06BC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ОЦП – окончательное ценовое предложение;</w:t>
            </w:r>
          </w:p>
          <w:p w14:paraId="532517D0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НМЦ – начальная максимальная цена.</w:t>
            </w:r>
          </w:p>
          <w:p w14:paraId="510F6545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14:paraId="56ACF8AF" w14:textId="77777777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Иные коэффициенты, не указанные в настоящем разделе, не применяются, все остальные потребности Подрядчика отражаются в договорном коэффициенте;</w:t>
            </w:r>
          </w:p>
          <w:p w14:paraId="44CD2BA3" w14:textId="525CEE8E" w:rsidR="005C03DB" w:rsidRPr="00E773BF" w:rsidRDefault="005C03DB" w:rsidP="005C03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11.23 </w:t>
            </w:r>
            <w:bookmarkStart w:id="0" w:name="_GoBack"/>
            <w:bookmarkEnd w:id="0"/>
            <w:r w:rsidRPr="00E773BF">
              <w:rPr>
                <w:sz w:val="20"/>
                <w:szCs w:val="20"/>
              </w:rPr>
              <w:t>Размер процентной ставки НДС устанавливается в соответствии с законодательными требованиями</w:t>
            </w:r>
          </w:p>
        </w:tc>
      </w:tr>
      <w:tr w:rsidR="005A7FD1" w:rsidRPr="00E773BF" w14:paraId="0E72A624" w14:textId="77777777" w:rsidTr="002C3312">
        <w:trPr>
          <w:trHeight w:val="964"/>
        </w:trPr>
        <w:tc>
          <w:tcPr>
            <w:tcW w:w="2268" w:type="dxa"/>
            <w:shd w:val="clear" w:color="auto" w:fill="auto"/>
          </w:tcPr>
          <w:p w14:paraId="14E222C6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12</w:t>
            </w:r>
            <w:r w:rsidR="004F53C6" w:rsidRPr="00E773BF">
              <w:rPr>
                <w:sz w:val="20"/>
                <w:szCs w:val="20"/>
              </w:rPr>
              <w:t>. Сроки выполнения работ</w:t>
            </w:r>
          </w:p>
        </w:tc>
        <w:tc>
          <w:tcPr>
            <w:tcW w:w="8505" w:type="dxa"/>
            <w:shd w:val="clear" w:color="auto" w:fill="auto"/>
          </w:tcPr>
          <w:p w14:paraId="425CD547" w14:textId="318855BF" w:rsidR="004F53C6" w:rsidRPr="00E773BF" w:rsidRDefault="004F53C6" w:rsidP="004F53C6">
            <w:pPr>
              <w:autoSpaceDE w:val="0"/>
              <w:autoSpaceDN w:val="0"/>
              <w:adjustRightInd w:val="0"/>
              <w:ind w:firstLine="17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С даты заключения Договора не более </w:t>
            </w:r>
            <w:r w:rsidR="005C03DB" w:rsidRPr="00E773BF">
              <w:rPr>
                <w:sz w:val="20"/>
                <w:szCs w:val="20"/>
              </w:rPr>
              <w:t>100</w:t>
            </w:r>
            <w:r w:rsidRPr="00E773BF">
              <w:rPr>
                <w:sz w:val="20"/>
                <w:szCs w:val="20"/>
              </w:rPr>
              <w:t xml:space="preserve"> </w:t>
            </w:r>
            <w:r w:rsidR="00E773BF" w:rsidRPr="00E773BF">
              <w:rPr>
                <w:sz w:val="20"/>
                <w:szCs w:val="20"/>
              </w:rPr>
              <w:t>календарных</w:t>
            </w:r>
            <w:r w:rsidRPr="00E773BF">
              <w:rPr>
                <w:sz w:val="20"/>
                <w:szCs w:val="20"/>
              </w:rPr>
              <w:t xml:space="preserve"> дней.</w:t>
            </w:r>
          </w:p>
          <w:p w14:paraId="7E6EEC57" w14:textId="77777777" w:rsidR="004F53C6" w:rsidRPr="00E773BF" w:rsidRDefault="004F53C6" w:rsidP="004F53C6">
            <w:pPr>
              <w:ind w:firstLine="17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Подрядчик вправе завершить выполнение Работ досрочно.</w:t>
            </w:r>
          </w:p>
          <w:p w14:paraId="006DC6DC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Никакие задержки и нарушения сроков в выполнении Работ не могут служить основанием для требования Подрядчиком о продлении срока выполнения Работ, за исключением обстоятельств непреодолимой силы, а также задержек, возникших по вине Заказчика.</w:t>
            </w:r>
          </w:p>
        </w:tc>
      </w:tr>
      <w:tr w:rsidR="005A7FD1" w:rsidRPr="00E773BF" w14:paraId="596227D3" w14:textId="77777777" w:rsidTr="002C3312">
        <w:trPr>
          <w:trHeight w:val="841"/>
        </w:trPr>
        <w:tc>
          <w:tcPr>
            <w:tcW w:w="2268" w:type="dxa"/>
            <w:shd w:val="clear" w:color="auto" w:fill="auto"/>
          </w:tcPr>
          <w:p w14:paraId="5F5C59BE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13</w:t>
            </w:r>
            <w:r w:rsidR="004F53C6" w:rsidRPr="00E773BF">
              <w:rPr>
                <w:sz w:val="20"/>
                <w:szCs w:val="20"/>
              </w:rPr>
              <w:t>. Контроль и приемка выполненных работ</w:t>
            </w:r>
          </w:p>
        </w:tc>
        <w:tc>
          <w:tcPr>
            <w:tcW w:w="8505" w:type="dxa"/>
            <w:shd w:val="clear" w:color="auto" w:fill="auto"/>
          </w:tcPr>
          <w:p w14:paraId="74EBA8DF" w14:textId="13D7780D" w:rsidR="004F53C6" w:rsidRPr="00E773BF" w:rsidRDefault="004F53C6" w:rsidP="004F53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Приёмка Работ производится по фактически выполненным объемам Работ</w:t>
            </w:r>
            <w:r w:rsidR="007B0B60" w:rsidRPr="00E773BF">
              <w:rPr>
                <w:sz w:val="20"/>
                <w:szCs w:val="20"/>
              </w:rPr>
              <w:t xml:space="preserve"> </w:t>
            </w:r>
            <w:r w:rsidR="00E773BF" w:rsidRPr="00E773BF">
              <w:rPr>
                <w:sz w:val="20"/>
                <w:szCs w:val="20"/>
              </w:rPr>
              <w:t>согласно заявке</w:t>
            </w:r>
            <w:r w:rsidR="007B0B60" w:rsidRPr="00E773BF">
              <w:rPr>
                <w:sz w:val="20"/>
                <w:szCs w:val="20"/>
              </w:rPr>
              <w:t xml:space="preserve"> Подрядчика</w:t>
            </w:r>
            <w:r w:rsidRPr="00E773BF">
              <w:rPr>
                <w:sz w:val="20"/>
                <w:szCs w:val="20"/>
              </w:rPr>
              <w:t>. Подрядчик не позднее 22-го числа каждого месяца предоставляет, оформленные и согласованные с Заказчиком общий журнал работ унифицированной формы КС-6, акты о приемке выполненных работ унифицированной формы КС-2 (с включением использованных материалов Подрядчика), справки о стоимости выполненных работ и затрат унифицированной формы КС-3, полный комплект подписанной исполнительной документации переданный по реестру, оригинал счета-фактуры и оригинал счета на оплату. Заказчик в течение 15 (пятнадцати)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  <w:p w14:paraId="0FBA6940" w14:textId="77777777" w:rsidR="004F53C6" w:rsidRPr="00E773BF" w:rsidRDefault="004F53C6" w:rsidP="004F53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Приемка Работ по Акту приемки законченного строительством объекта (по форме КС-11), акта приемки законченного строительства приемочной комиссией (по форме КС-14) осуществляется в течение 3 (Трех) дней после получения сообщения Подрядчика о выполнении всего объёма Работ, при условии отсутствия не устранённых Дефектов в принятых ранее Работах.</w:t>
            </w:r>
          </w:p>
          <w:p w14:paraId="7D648800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Перед началом Работ и в процессе их производства необходимо вести исполнительную документацию, руководствуясь приказом Минстроя России № 344/</w:t>
            </w:r>
            <w:proofErr w:type="spellStart"/>
            <w:r w:rsidRPr="00E773BF">
              <w:rPr>
                <w:sz w:val="20"/>
                <w:szCs w:val="20"/>
              </w:rPr>
              <w:t>пр</w:t>
            </w:r>
            <w:proofErr w:type="spellEnd"/>
            <w:r w:rsidRPr="00E773BF">
              <w:rPr>
                <w:sz w:val="20"/>
                <w:szCs w:val="20"/>
              </w:rPr>
              <w:t xml:space="preserve"> от 16.05.2023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строительства".</w:t>
            </w:r>
          </w:p>
          <w:p w14:paraId="14C25A58" w14:textId="77777777" w:rsidR="004F53C6" w:rsidRPr="00E773BF" w:rsidRDefault="004F53C6" w:rsidP="004F53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Освидетельствование скрытых работ проводится только в присутствии представителя Заказчика.</w:t>
            </w:r>
          </w:p>
          <w:p w14:paraId="7F109CA2" w14:textId="77777777" w:rsidR="004F53C6" w:rsidRPr="00E773BF" w:rsidRDefault="004F53C6" w:rsidP="004F53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3-х экз. на бумажном носителе и в электронном виде (сканированный оригинал ИД на флэш-носителе).</w:t>
            </w:r>
          </w:p>
          <w:p w14:paraId="3B55FBAC" w14:textId="77777777" w:rsidR="004F53C6" w:rsidRPr="00E773BF" w:rsidRDefault="004F53C6" w:rsidP="004F53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Подписание Заказчиком Акта приемки законченного строительством объекта (по форме КС-11), акта приемки законченного строительства приемочной комиссией (по форме КС-14)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  <w:p w14:paraId="6CA4C308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Все вопросы технического характера и принимаемые технические решения, все изменения в проекте, необходимость которых может возникнуть в процессе выполнения работ, должны быть согласованы с Авторским надзором и      Заказчиком.</w:t>
            </w:r>
          </w:p>
          <w:p w14:paraId="07DB0A0A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Заказчик вправе вносить изменения в объем и состав Работ, путем дачи письменного распоряжения, уполномоченным лицом, с указанием:</w:t>
            </w:r>
          </w:p>
          <w:p w14:paraId="791CC61F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- увеличить или сократить объем и состав Работ;</w:t>
            </w:r>
          </w:p>
          <w:p w14:paraId="5FE97EB5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исключить любую часть Работ;</w:t>
            </w:r>
          </w:p>
          <w:p w14:paraId="1BAED1E1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изменить характер, качество или вид любой части Работы;</w:t>
            </w:r>
          </w:p>
          <w:p w14:paraId="1CB65C56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выполнить дополнительную работу, необходимую для завершения производства Работ.</w:t>
            </w:r>
          </w:p>
          <w:p w14:paraId="1B01208B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Такие распоряжения являются обязательными для Подрядчика при условии, что их выполнение не повлечет  увеличение стоимости Работ, согласованной Сторонами в смете более чем на 10%, но в любом случае не приведет к превышению Предельной цены Договора,, в противном случае Подрядчик приступает к выполнению указанных Заказчиком дополнительных работ только после подписания Сторонами соответствующего дополнительного соглашения об изменении стоимости Работ, согласованной Сторонами смете/цены Договора и/или сроков выполнения Работ.</w:t>
            </w:r>
          </w:p>
          <w:p w14:paraId="154A2B0C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При невыполнении данного условия, работы считаются не согласованными и выполненными за счет Подрядчика. Стоимость данных работ формируется в соответствии с порядком ценообразования строительно-монтажных работ.</w:t>
            </w:r>
          </w:p>
        </w:tc>
      </w:tr>
      <w:tr w:rsidR="005A7FD1" w:rsidRPr="00E773BF" w14:paraId="7CB670BF" w14:textId="77777777" w:rsidTr="002C3312">
        <w:tc>
          <w:tcPr>
            <w:tcW w:w="2268" w:type="dxa"/>
          </w:tcPr>
          <w:p w14:paraId="259EB9E6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14</w:t>
            </w:r>
            <w:r w:rsidR="004F53C6" w:rsidRPr="00E773BF">
              <w:rPr>
                <w:sz w:val="20"/>
                <w:szCs w:val="20"/>
              </w:rPr>
              <w:t>. Режим работы предприятия</w:t>
            </w:r>
          </w:p>
        </w:tc>
        <w:tc>
          <w:tcPr>
            <w:tcW w:w="8505" w:type="dxa"/>
          </w:tcPr>
          <w:p w14:paraId="554E63C7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Работы будут производиться в условиях действующего предприятия в непосредственной близости к зданиям и сооружениям, близости к строящемся линейным сооружениям.</w:t>
            </w:r>
          </w:p>
          <w:p w14:paraId="3B569E1D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Навигация круглогодичная. </w:t>
            </w:r>
          </w:p>
          <w:p w14:paraId="04FC89B1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Стесненные условия труда.</w:t>
            </w:r>
          </w:p>
          <w:p w14:paraId="673B05E5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Перегрузка угля круглогодичная, круглосуточная. </w:t>
            </w:r>
          </w:p>
          <w:p w14:paraId="5E5DFDAD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Продолжительность рабочей смены 12 часов для </w:t>
            </w:r>
            <w:r w:rsidR="00785292" w:rsidRPr="00E773BF">
              <w:rPr>
                <w:sz w:val="20"/>
                <w:szCs w:val="20"/>
              </w:rPr>
              <w:t>дежурного персонала, обеспечивающего круглосуточный режим работы предприятия</w:t>
            </w:r>
            <w:r w:rsidRPr="00E773BF">
              <w:rPr>
                <w:sz w:val="20"/>
                <w:szCs w:val="20"/>
              </w:rPr>
              <w:t xml:space="preserve"> и 8 часов для административно-управленческого персонала.</w:t>
            </w:r>
          </w:p>
          <w:p w14:paraId="56D9CDBB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Непрерывное производство.</w:t>
            </w:r>
          </w:p>
        </w:tc>
      </w:tr>
      <w:tr w:rsidR="004F53C6" w:rsidRPr="00E773BF" w14:paraId="6CF2ED62" w14:textId="77777777" w:rsidTr="002C3312">
        <w:trPr>
          <w:trHeight w:val="1094"/>
        </w:trPr>
        <w:tc>
          <w:tcPr>
            <w:tcW w:w="2268" w:type="dxa"/>
            <w:tcBorders>
              <w:bottom w:val="nil"/>
            </w:tcBorders>
          </w:tcPr>
          <w:p w14:paraId="7E104C37" w14:textId="77777777" w:rsidR="004F53C6" w:rsidRPr="00E773BF" w:rsidRDefault="004F53C6" w:rsidP="002E76B1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</w:t>
            </w:r>
            <w:r w:rsidR="002E76B1" w:rsidRPr="00E773BF">
              <w:rPr>
                <w:sz w:val="20"/>
                <w:szCs w:val="20"/>
                <w:lang w:val="en-US"/>
              </w:rPr>
              <w:t>5</w:t>
            </w:r>
            <w:r w:rsidRPr="00E773BF">
              <w:rPr>
                <w:sz w:val="20"/>
                <w:szCs w:val="20"/>
              </w:rPr>
              <w:t>. Требования к Подрядчику</w:t>
            </w:r>
          </w:p>
        </w:tc>
        <w:tc>
          <w:tcPr>
            <w:tcW w:w="8505" w:type="dxa"/>
            <w:vMerge w:val="restart"/>
          </w:tcPr>
          <w:p w14:paraId="5248CB7F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Наличие лицензий, свидетельств, специальных разрешений:</w:t>
            </w:r>
          </w:p>
          <w:p w14:paraId="4DB3A82B" w14:textId="1B07F5A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подрядчик должен быть членом СРО по месту регистрации Участника в области строительно-монтажных работ, иметь право осуществлять строительство, реконструкцию, капитальный ремонт объектов капитального строительства в отношении объектов капитального строительства, (включая особо опасных, технически сложных и уникальных объектов капитального строительства) уровнем ответственности по фонду возмещения вреда не менее предложения о цене договора;</w:t>
            </w:r>
          </w:p>
          <w:p w14:paraId="00475C15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должен подтвердить необходимый кадровый состав, состоящий минимум из 2 специалистов строительного профиля, закрепленных за данной организацией в Национальном реестре специалистов (НОСТРОЙ).  </w:t>
            </w:r>
          </w:p>
          <w:p w14:paraId="4CA438AB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должен предоставить справку о ресурсах (технических и трудовых), которые Подрядчик планирует задействовать при СМР, заверенную руководителем юридического лица, индивидуальным предпринимателем.</w:t>
            </w:r>
          </w:p>
          <w:p w14:paraId="531EC3F3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Наличие необходимой для выполнения работ материально-технической </w:t>
            </w:r>
            <w:r w:rsidRPr="00E773BF">
              <w:rPr>
                <w:sz w:val="20"/>
                <w:szCs w:val="20"/>
              </w:rPr>
              <w:t>базы (техники, оборудования, оргтехники и т.п.):</w:t>
            </w:r>
          </w:p>
          <w:p w14:paraId="5E50229C" w14:textId="77777777" w:rsidR="00A6335C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Обязательное наличие у Подрядчика (в собственности, либо в аренде)</w:t>
            </w:r>
            <w:r w:rsidR="00A6335C" w:rsidRPr="00E773BF">
              <w:rPr>
                <w:sz w:val="20"/>
                <w:szCs w:val="20"/>
              </w:rPr>
              <w:t>:</w:t>
            </w:r>
          </w:p>
          <w:p w14:paraId="434C92A3" w14:textId="77777777" w:rsidR="00A6335C" w:rsidRPr="00E773BF" w:rsidRDefault="00A6335C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кран-манипуляторной установки;</w:t>
            </w:r>
          </w:p>
          <w:p w14:paraId="6BA25A7E" w14:textId="77777777" w:rsidR="00401244" w:rsidRPr="00E773BF" w:rsidRDefault="00401244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автокран</w:t>
            </w:r>
            <w:r w:rsidR="000F4AF0" w:rsidRPr="00E773BF">
              <w:rPr>
                <w:sz w:val="20"/>
                <w:szCs w:val="20"/>
              </w:rPr>
              <w:t>а</w:t>
            </w:r>
            <w:r w:rsidRPr="00E773BF">
              <w:rPr>
                <w:sz w:val="20"/>
                <w:szCs w:val="20"/>
              </w:rPr>
              <w:t>;</w:t>
            </w:r>
          </w:p>
          <w:p w14:paraId="4E768776" w14:textId="77777777" w:rsidR="00A6335C" w:rsidRPr="00E773BF" w:rsidRDefault="00A6335C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бортов</w:t>
            </w:r>
            <w:r w:rsidR="00401244" w:rsidRPr="00E773BF">
              <w:rPr>
                <w:sz w:val="20"/>
                <w:szCs w:val="20"/>
              </w:rPr>
              <w:t>ого автомобиля</w:t>
            </w:r>
            <w:r w:rsidRPr="00E773BF">
              <w:rPr>
                <w:sz w:val="20"/>
                <w:szCs w:val="20"/>
              </w:rPr>
              <w:t>;</w:t>
            </w:r>
          </w:p>
          <w:p w14:paraId="3437A517" w14:textId="77777777" w:rsidR="00401244" w:rsidRPr="00E773BF" w:rsidRDefault="00401244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автовышки;</w:t>
            </w:r>
          </w:p>
          <w:p w14:paraId="55C53A6C" w14:textId="77777777" w:rsidR="00A6335C" w:rsidRPr="00E773BF" w:rsidRDefault="00A6335C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экскаватора с обратной лопатой;</w:t>
            </w:r>
          </w:p>
          <w:p w14:paraId="0A5F1DA0" w14:textId="77777777" w:rsidR="004F53C6" w:rsidRPr="00E773BF" w:rsidRDefault="004F53C6" w:rsidP="004F53C6">
            <w:pPr>
              <w:jc w:val="both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 xml:space="preserve">    *наименование и количество основных строительных машин, механизмов и транспортных средств уточняется при разработке ППР.</w:t>
            </w:r>
          </w:p>
          <w:p w14:paraId="7E00352C" w14:textId="098E14EE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Обязательное наличие необходимых паспортов, сертификатов и других документов, удостоверяющих качество и происхождение материалов, изделий, конструкций, механизмов и </w:t>
            </w:r>
            <w:r w:rsidR="004D5C96" w:rsidRPr="00E773BF">
              <w:rPr>
                <w:sz w:val="20"/>
                <w:szCs w:val="20"/>
              </w:rPr>
              <w:t>оборудования,</w:t>
            </w:r>
            <w:r w:rsidRPr="00E773BF">
              <w:rPr>
                <w:sz w:val="20"/>
                <w:szCs w:val="20"/>
              </w:rPr>
              <w:t xml:space="preserve"> поставляемого для производства строительно-монтажных работ.</w:t>
            </w:r>
          </w:p>
          <w:p w14:paraId="6904E612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Должен предоставить бухгалтерскую справку об основных фондах за последние полные три года.</w:t>
            </w:r>
          </w:p>
          <w:p w14:paraId="7BFB41F0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Наличие квалифицированного персонала для выполнения работ:</w:t>
            </w:r>
          </w:p>
          <w:p w14:paraId="711D88A0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Обязательное наличие квалифицированного рабочего персонала и ИТР, обученного и аттестованного для выполнения всех видов работ, предусмотренных настоящим техническим заданием в штате или на основе договоров гражданско-правового характера, с указанием требуемого опыта работы в данной области и предоставлением копии документов, подтверждающих наличие соответствующей квалификации (удостоверения, аттестации, медицинских осмотров</w:t>
            </w:r>
            <w:r w:rsidR="004F45BF" w:rsidRPr="00E773BF">
              <w:rPr>
                <w:sz w:val="20"/>
                <w:szCs w:val="20"/>
              </w:rPr>
              <w:t>):</w:t>
            </w:r>
          </w:p>
          <w:p w14:paraId="150F4675" w14:textId="77777777" w:rsidR="004F45BF" w:rsidRPr="00E773BF" w:rsidRDefault="004F45BF" w:rsidP="004F45BF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 водитель кран-манипуляторной установки;</w:t>
            </w:r>
          </w:p>
          <w:p w14:paraId="060EB260" w14:textId="77777777" w:rsidR="004F45BF" w:rsidRPr="00E773BF" w:rsidRDefault="004F45BF" w:rsidP="004F45BF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водитель автокрана;</w:t>
            </w:r>
          </w:p>
          <w:p w14:paraId="7CDDC55E" w14:textId="77777777" w:rsidR="004F45BF" w:rsidRPr="00E773BF" w:rsidRDefault="004F45BF" w:rsidP="004F45BF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водитель бортового автомобиля;</w:t>
            </w:r>
          </w:p>
          <w:p w14:paraId="62E9A5B3" w14:textId="77777777" w:rsidR="004F45BF" w:rsidRPr="00E773BF" w:rsidRDefault="004F45BF" w:rsidP="004F45BF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водитель автовышки;</w:t>
            </w:r>
          </w:p>
          <w:p w14:paraId="3886BC4A" w14:textId="77777777" w:rsidR="004F45BF" w:rsidRPr="00E773BF" w:rsidRDefault="004F45BF" w:rsidP="004F45BF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экскаватора с обратной лопатой;</w:t>
            </w:r>
          </w:p>
          <w:p w14:paraId="23F22AD1" w14:textId="77777777" w:rsidR="004F45BF" w:rsidRPr="00E773BF" w:rsidRDefault="004F45BF" w:rsidP="004F45BF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монтажники;</w:t>
            </w:r>
          </w:p>
          <w:p w14:paraId="1C6155CA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инженер-геодезист;</w:t>
            </w:r>
          </w:p>
          <w:p w14:paraId="5D24F342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ИТР.</w:t>
            </w:r>
          </w:p>
          <w:p w14:paraId="6D9512C0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В соответствии с требованиями законодательства РФ, наличие службы по охране труда, промышленной безопасности и охране окружающей среды. Присутствие специалиста ОТ, ПБ </w:t>
            </w:r>
            <w:proofErr w:type="gramStart"/>
            <w:r w:rsidRPr="00E773BF">
              <w:rPr>
                <w:sz w:val="20"/>
                <w:szCs w:val="20"/>
              </w:rPr>
              <w:t>и Э</w:t>
            </w:r>
            <w:proofErr w:type="gramEnd"/>
            <w:r w:rsidRPr="00E773BF">
              <w:rPr>
                <w:sz w:val="20"/>
                <w:szCs w:val="20"/>
              </w:rPr>
              <w:t xml:space="preserve"> </w:t>
            </w:r>
            <w:r w:rsidRPr="00E773BF">
              <w:rPr>
                <w:sz w:val="20"/>
                <w:szCs w:val="20"/>
              </w:rPr>
              <w:lastRenderedPageBreak/>
              <w:t>(прошедшего аттестацию в области промышленной безопасности, подготовку в области</w:t>
            </w:r>
            <w:r w:rsidRPr="00E773BF">
              <w:rPr>
                <w:color w:val="000000" w:themeColor="text1"/>
                <w:sz w:val="20"/>
                <w:szCs w:val="20"/>
              </w:rPr>
              <w:t xml:space="preserve"> охраны окружающей среды и экологической безопасности) на строительной площадке, либо назначение Приказом из числа присутствующих на площадке обученного и аттестованного ИТР.</w:t>
            </w:r>
          </w:p>
          <w:p w14:paraId="0AFD3F8C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73BF">
              <w:rPr>
                <w:b/>
                <w:color w:val="000000" w:themeColor="text1"/>
                <w:sz w:val="20"/>
                <w:szCs w:val="20"/>
              </w:rPr>
              <w:t>Особые требования</w:t>
            </w:r>
          </w:p>
          <w:p w14:paraId="307B91A3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Обязательное наличие и назначение ответственного специалиста от Подрядчика, находящегося постоянно на площадке строительства для оперативного управления, решения и урегулирования рабочих вопросов в ходе проведения строительно-монтажных работ.</w:t>
            </w:r>
          </w:p>
          <w:p w14:paraId="0F8EE166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Подрядчик должен назначить со своей стороны рабочую группу из ответственных специалистов, которые обязаны на регулярной основе в режиме готовности взаимодействовать с ответственными специалистами со стороны Заказчика для решения и согласования различных решений.</w:t>
            </w:r>
          </w:p>
          <w:p w14:paraId="7769CEF5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Доля выполнения подрядчиком работ (собственными силами) должна составлять не менее 75% от общего объема выполняемой работы.</w:t>
            </w:r>
          </w:p>
          <w:p w14:paraId="31358318" w14:textId="77777777" w:rsidR="002E76B1" w:rsidRPr="00E773BF" w:rsidRDefault="002E76B1" w:rsidP="002E76B1">
            <w:pPr>
              <w:autoSpaceDE w:val="0"/>
              <w:autoSpaceDN w:val="0"/>
              <w:adjustRightInd w:val="0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>Подрядчик обязан до заключения договора с субподрядчиками и начала производства работ письменно согласовывать с Заказчиком каждую субподрядную организацию</w:t>
            </w:r>
            <w:r w:rsidRPr="00E773BF">
              <w:rPr>
                <w:sz w:val="20"/>
                <w:szCs w:val="20"/>
              </w:rPr>
              <w:t>.</w:t>
            </w:r>
          </w:p>
        </w:tc>
      </w:tr>
      <w:tr w:rsidR="004F53C6" w:rsidRPr="00E773BF" w14:paraId="133116E6" w14:textId="77777777" w:rsidTr="002C3312">
        <w:tc>
          <w:tcPr>
            <w:tcW w:w="2268" w:type="dxa"/>
            <w:tcBorders>
              <w:top w:val="nil"/>
            </w:tcBorders>
          </w:tcPr>
          <w:p w14:paraId="3E89B53F" w14:textId="77777777" w:rsidR="004F53C6" w:rsidRPr="00E773BF" w:rsidRDefault="004F53C6" w:rsidP="004F53C6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vMerge/>
          </w:tcPr>
          <w:p w14:paraId="43FB1A69" w14:textId="77777777" w:rsidR="004F53C6" w:rsidRPr="00E773BF" w:rsidRDefault="004F53C6" w:rsidP="004F53C6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63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3C6" w:rsidRPr="00E773BF" w14:paraId="3DC4D7EE" w14:textId="77777777" w:rsidTr="002C3312">
        <w:trPr>
          <w:trHeight w:val="276"/>
        </w:trPr>
        <w:tc>
          <w:tcPr>
            <w:tcW w:w="2268" w:type="dxa"/>
            <w:tcBorders>
              <w:top w:val="single" w:sz="4" w:space="0" w:color="auto"/>
            </w:tcBorders>
          </w:tcPr>
          <w:p w14:paraId="5D48267B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16</w:t>
            </w:r>
            <w:r w:rsidR="004F53C6" w:rsidRPr="00E773BF">
              <w:rPr>
                <w:sz w:val="20"/>
                <w:szCs w:val="20"/>
              </w:rPr>
              <w:t>. Состав и виды работ, выполняемых Подрядчиком</w:t>
            </w:r>
          </w:p>
        </w:tc>
        <w:tc>
          <w:tcPr>
            <w:tcW w:w="8505" w:type="dxa"/>
          </w:tcPr>
          <w:p w14:paraId="33F92DFA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Подрядчик обязан выполнить работы согласно:</w:t>
            </w:r>
          </w:p>
          <w:p w14:paraId="79659BDF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1. Проектной и рабочей документации, разработанной ООО «</w:t>
            </w:r>
            <w:r w:rsidR="00B910F5" w:rsidRPr="00E773BF">
              <w:rPr>
                <w:sz w:val="20"/>
                <w:szCs w:val="20"/>
              </w:rPr>
              <w:t>СЖД-Проект</w:t>
            </w:r>
            <w:r w:rsidRPr="00E773BF">
              <w:rPr>
                <w:sz w:val="20"/>
                <w:szCs w:val="20"/>
              </w:rPr>
              <w:t>»</w:t>
            </w:r>
            <w:r w:rsidR="009A3489" w:rsidRPr="00E773BF">
              <w:rPr>
                <w:sz w:val="20"/>
                <w:szCs w:val="20"/>
              </w:rPr>
              <w:t xml:space="preserve"> </w:t>
            </w:r>
            <w:r w:rsidRPr="00E773BF">
              <w:rPr>
                <w:sz w:val="20"/>
                <w:szCs w:val="20"/>
              </w:rPr>
              <w:t>при выполнении работ должен быть выполнен весь комплекс</w:t>
            </w:r>
          </w:p>
          <w:p w14:paraId="4A19A1DD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строительно-монтажных работ, приведенный в ТЗ.</w:t>
            </w:r>
          </w:p>
          <w:p w14:paraId="54636BD5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2. Последовательность и технология выполнения работ определяется ПОС, ППР, включая ТК.</w:t>
            </w:r>
          </w:p>
          <w:p w14:paraId="052CAE56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3. Считается, что Подрядчик посетил и изучил площадку Объекта и ее окрестности и имеет всю необходимую информацию, а также удовлетворен тем, что касается следующего:</w:t>
            </w:r>
          </w:p>
          <w:p w14:paraId="1E28D88F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форма и характер площадки, включая характер грунта и подпочвы;</w:t>
            </w:r>
          </w:p>
          <w:p w14:paraId="2008AC16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геологические, географические, природные гидрологические и климатические условия;</w:t>
            </w:r>
          </w:p>
          <w:p w14:paraId="07BE7C12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объем и характер работ;</w:t>
            </w:r>
          </w:p>
          <w:p w14:paraId="31AA7B3B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средства связи с площадкой, а также необходимое размещение;</w:t>
            </w:r>
          </w:p>
          <w:p w14:paraId="74466537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средства и имеющиеся подъездные пути для работы на площадке;</w:t>
            </w:r>
          </w:p>
          <w:p w14:paraId="4BA5E691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риск травматизма или нанесение ущерба собственности в зоне, прилегающей к площадке, или лицам, находящимся на этой территории, либо их собственности;</w:t>
            </w:r>
          </w:p>
          <w:p w14:paraId="368B1E9F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условия, влияющие на отгрузку и транспортировку;</w:t>
            </w:r>
          </w:p>
          <w:p w14:paraId="12227A5A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наличие квалифицированной рабочей силы, водных и электрических ресурсов;</w:t>
            </w:r>
          </w:p>
          <w:p w14:paraId="4FBC9833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местное законодательство, правила, установленные локально-нормативными документами;</w:t>
            </w:r>
          </w:p>
          <w:p w14:paraId="1127BDA3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работы, выполненные другими Подрядчиками на площадке;</w:t>
            </w:r>
          </w:p>
          <w:p w14:paraId="3CA2D947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организовать работу аттестованных и аккредитованных (в установленном порядке) строительных лабораторий по проведению строительного контроля зданий и сооружений на всех этапах строительства, а также после его завершения;</w:t>
            </w:r>
          </w:p>
          <w:p w14:paraId="4E764213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организовать работу аттестованных и аккредитованных (в установленном порядке) лабораторий по неразрушающему контролю и строительные работы на период строительства.</w:t>
            </w:r>
          </w:p>
          <w:p w14:paraId="29D19F1B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Также в целом будет считаться, что получена вся необходимая информация, связанная с рисками, непредвиденными обстоятельствами, а также со всеми другими обстоятельствами, которые Подрядчик должен учитывать, как влияющие на его заявку.</w:t>
            </w:r>
          </w:p>
          <w:p w14:paraId="69D19E3B" w14:textId="77777777" w:rsidR="004F53C6" w:rsidRPr="00E773BF" w:rsidRDefault="004F53C6" w:rsidP="004F53C6">
            <w:pPr>
              <w:tabs>
                <w:tab w:val="left" w:pos="455"/>
              </w:tabs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Никакие претензии Заказчику, связанные с дополнительными платежами или увеличением сроков выполнения работ, не будут приниматься на том основании, что Подрядчик не понимал какие-либо вопросы.</w:t>
            </w:r>
          </w:p>
          <w:p w14:paraId="29B02BF4" w14:textId="77777777" w:rsidR="004F53C6" w:rsidRPr="00E773BF" w:rsidRDefault="004F53C6" w:rsidP="004F53C6">
            <w:pPr>
              <w:tabs>
                <w:tab w:val="left" w:pos="455"/>
              </w:tabs>
              <w:ind w:firstLine="181"/>
              <w:jc w:val="both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>*перед началом СМР Подрядчик обязан разработать, согласовать с Заказчиком всю необходимую разрешительную документацию (все виды ППР, акты-допуска, наряды-допуска и т.п.).</w:t>
            </w:r>
          </w:p>
          <w:p w14:paraId="66930668" w14:textId="77777777" w:rsidR="00DC6103" w:rsidRPr="00E773BF" w:rsidRDefault="00DC6103" w:rsidP="00DC6103">
            <w:pPr>
              <w:ind w:firstLine="180"/>
              <w:jc w:val="both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>*перед началом СМР Подрядчик обязан разработать, согласовать с Заказчиком всю необходимую разрешительную документацию (все виды ППР, технологические «окна» движения железнодорожного транспорта и т.п.) для выполнения СМР на основании ПД и РД.</w:t>
            </w:r>
          </w:p>
          <w:p w14:paraId="3169AAA9" w14:textId="77777777" w:rsidR="00F16FE1" w:rsidRPr="00E773BF" w:rsidRDefault="00F16FE1" w:rsidP="00F16FE1">
            <w:pPr>
              <w:ind w:firstLine="181"/>
              <w:jc w:val="both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>*Подрядная организация обязана в течение 10 (десяти) календарных дней с момента подписания договора выслать на объект Заказчика своего представителя</w:t>
            </w:r>
            <w:r w:rsidR="00435842" w:rsidRPr="00E773BF">
              <w:rPr>
                <w:b/>
                <w:sz w:val="20"/>
                <w:szCs w:val="20"/>
              </w:rPr>
              <w:t xml:space="preserve"> (с доверенностью)</w:t>
            </w:r>
            <w:r w:rsidRPr="00E773BF">
              <w:rPr>
                <w:b/>
                <w:sz w:val="20"/>
                <w:szCs w:val="20"/>
              </w:rPr>
              <w:t xml:space="preserve"> для обследования территории комплекса и сбора необходимых материалов для выполнения работы.</w:t>
            </w:r>
          </w:p>
        </w:tc>
      </w:tr>
      <w:tr w:rsidR="004F53C6" w:rsidRPr="00E773BF" w14:paraId="48B067EA" w14:textId="77777777" w:rsidTr="002C3312">
        <w:trPr>
          <w:trHeight w:val="452"/>
        </w:trPr>
        <w:tc>
          <w:tcPr>
            <w:tcW w:w="2268" w:type="dxa"/>
          </w:tcPr>
          <w:p w14:paraId="439CAAB0" w14:textId="77777777" w:rsidR="004F53C6" w:rsidRPr="00E773BF" w:rsidRDefault="004F53C6" w:rsidP="002E76B1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</w:t>
            </w:r>
            <w:r w:rsidR="002E76B1" w:rsidRPr="00E773BF">
              <w:rPr>
                <w:sz w:val="20"/>
                <w:szCs w:val="20"/>
                <w:lang w:val="en-US"/>
              </w:rPr>
              <w:t>7</w:t>
            </w:r>
            <w:r w:rsidRPr="00E773BF">
              <w:rPr>
                <w:sz w:val="20"/>
                <w:szCs w:val="20"/>
              </w:rPr>
              <w:t>. Требования к СМР</w:t>
            </w:r>
          </w:p>
        </w:tc>
        <w:tc>
          <w:tcPr>
            <w:tcW w:w="8505" w:type="dxa"/>
          </w:tcPr>
          <w:p w14:paraId="6C4D0AFC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Подрядчик обязан выполнить все работы, соблюдая требования действующего законодательства Российской Федерации, в том числе, но не ограничиваясь Градостроительного кодекса РФ, строительных регламентов, норм, правил и стандартов, требования законодательства Российской Федерации по надлежащему использованию земель и охране окружающей среды, электро- и пожарной безопасности, защите зеленых насаждений, допустимому уровню шума при выполнении работ, сохранению в надлежащем виде территории строительной площадки и прилегающей территории, соблюдению на строительной площадке и прилегающей территории санитарных норм и правил, безопасного выполнения работ, в том числе соблюдение правил и норм охраны труда, промышленной безопасности, производственной санитарии, а также обеспечить безопасность работ для третьих лиц.</w:t>
            </w:r>
          </w:p>
          <w:p w14:paraId="62AB58B6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Подрядчик несет ответственность за выполнение строительных и монтажных работ в соответствии с проектной документацией и в установленные сроки, за надлежащее качество этих работ, </w:t>
            </w:r>
            <w:r w:rsidRPr="00E773BF">
              <w:rPr>
                <w:color w:val="000000" w:themeColor="text1"/>
                <w:sz w:val="20"/>
                <w:szCs w:val="20"/>
              </w:rPr>
              <w:lastRenderedPageBreak/>
              <w:t xml:space="preserve">проведение индивидуальных испытаний смонтированного им оборудования, своевременное устранение недоделок, выявленных в процессе приемки строительных и монтажных работ и комплексного опробования оборудования, своевременный ввод в действие производственных мощностей и объектов энергетики. </w:t>
            </w:r>
          </w:p>
          <w:p w14:paraId="62771EFF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  <w:p w14:paraId="0EED1786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Качество, состав и характеристики, применяемых оборудования и материалов должны соответствовать требованиям предъявляемым Заказчиком, проектной документацией и действующим законодательством РФ.</w:t>
            </w:r>
          </w:p>
          <w:p w14:paraId="38AC1EF6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Подрядчик своими силами и за свой счет обеспечивает изготовление, поставку и монтаж (демонтаж после использования) всех необходимых приспособлений в процессе строительства.</w:t>
            </w:r>
          </w:p>
          <w:p w14:paraId="3E2C8E72" w14:textId="77777777" w:rsidR="004F53C6" w:rsidRPr="00E773BF" w:rsidRDefault="004F53C6" w:rsidP="004F53C6">
            <w:pPr>
              <w:ind w:firstLine="17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73BF">
              <w:rPr>
                <w:b/>
                <w:color w:val="000000" w:themeColor="text1"/>
                <w:sz w:val="20"/>
                <w:szCs w:val="20"/>
              </w:rPr>
              <w:t>Подрядчик обязан:</w:t>
            </w:r>
          </w:p>
          <w:p w14:paraId="4E618567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за 10 календарных дней до даты начала производства работ предоставить согласованный всеми участниками строительства ППР, включая ТК и получить разрешение на право производства работ.</w:t>
            </w:r>
          </w:p>
          <w:p w14:paraId="0E47A008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</w:t>
            </w:r>
            <w:r w:rsidR="003056C8" w:rsidRPr="00E773BF">
              <w:rPr>
                <w:color w:val="000000" w:themeColor="text1"/>
                <w:sz w:val="20"/>
                <w:szCs w:val="20"/>
              </w:rPr>
              <w:t>в</w:t>
            </w:r>
            <w:r w:rsidRPr="00E773BF">
              <w:rPr>
                <w:color w:val="000000" w:themeColor="text1"/>
                <w:sz w:val="20"/>
                <w:szCs w:val="20"/>
              </w:rPr>
              <w:t xml:space="preserve"> течение 10 (десяти) календарных дней после заключения Договора разработать и предоставить на согласование Заказчику Детализированный Календарно-сетевой график 3-го уровня.</w:t>
            </w:r>
          </w:p>
          <w:p w14:paraId="6CD2FDB0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Детализированный Календарно-сетевой график разрабатывается (детализируется) на основании Календарного графика производства работ.</w:t>
            </w:r>
          </w:p>
          <w:p w14:paraId="755B3E46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Календарно-сетевой график должен соответствовать Требованиям по планированию и отчетности к подрядным организациям.</w:t>
            </w:r>
          </w:p>
          <w:p w14:paraId="4870EEA7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-в течение 10 календарных дней с даты подписания Договора предоставить детализированный график мобилизации персонала и техники.</w:t>
            </w:r>
          </w:p>
          <w:p w14:paraId="2F8053D0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в течение 10 календарных дней с даты подписания Договора предоставить график поставки материалов и оборудования.</w:t>
            </w:r>
          </w:p>
          <w:p w14:paraId="691C0F8D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в период выполнения строительно-монтажных работ ежемесячно, в срок до 25 (двадцать пятого) числа текущего месяца, разрабатывать и согласовывать с Заказчиком </w:t>
            </w:r>
            <w:proofErr w:type="spellStart"/>
            <w:r w:rsidRPr="00E773BF">
              <w:rPr>
                <w:color w:val="000000" w:themeColor="text1"/>
                <w:sz w:val="20"/>
                <w:szCs w:val="20"/>
              </w:rPr>
              <w:t>суточно</w:t>
            </w:r>
            <w:proofErr w:type="spellEnd"/>
            <w:r w:rsidRPr="00E773BF">
              <w:rPr>
                <w:color w:val="000000" w:themeColor="text1"/>
                <w:sz w:val="20"/>
                <w:szCs w:val="20"/>
              </w:rPr>
              <w:t>-месячный графики выполнения работ на следующий месяц.</w:t>
            </w:r>
          </w:p>
          <w:p w14:paraId="748D8EE1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-еженедельно не позднее предпоследнего рабочего дня текущей недели, а также в течение 3 (трех) дней после получения запроса Заказчика, представлять Заказчику отчет о ходе выполнения Работ по Календарному графику производства работ третьего уровня и Детализированному Календарно-сетевому графику, рассчитанный на дату предоставления. Отчет предоставляется в письменной форме, который содержит информацию о фактическом выполнении работ.</w:t>
            </w:r>
          </w:p>
          <w:p w14:paraId="75AF34D6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выполнить все мероприятия и подписать Акт допуска у Заказчика, до начала производства работ на строительной площадке по форме Приложение В СП 49.13330.2010.</w:t>
            </w:r>
          </w:p>
          <w:p w14:paraId="5D8AF38C" w14:textId="77777777" w:rsidR="00313508" w:rsidRPr="00E773BF" w:rsidRDefault="00313508" w:rsidP="00313508">
            <w:pPr>
              <w:ind w:firstLine="709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Предоставлять Заказчику:</w:t>
            </w:r>
          </w:p>
          <w:p w14:paraId="36AE1ACD" w14:textId="77777777" w:rsidR="00313508" w:rsidRPr="00E773BF" w:rsidRDefault="00313508" w:rsidP="00313508">
            <w:pPr>
              <w:pStyle w:val="aff5"/>
              <w:widowControl w:val="0"/>
              <w:numPr>
                <w:ilvl w:val="0"/>
                <w:numId w:val="48"/>
              </w:numPr>
              <w:tabs>
                <w:tab w:val="left" w:pos="607"/>
              </w:tabs>
              <w:autoSpaceDE w:val="0"/>
              <w:autoSpaceDN w:val="0"/>
              <w:adjustRightInd w:val="0"/>
              <w:ind w:left="0" w:firstLine="18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ежесуточную информацию о ходе выполнения строительно-монтажных работ в соответствии с </w:t>
            </w:r>
            <w:proofErr w:type="spellStart"/>
            <w:r w:rsidRPr="00E773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суточно</w:t>
            </w:r>
            <w:proofErr w:type="spellEnd"/>
            <w:r w:rsidRPr="00E773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-месячным графиком, составленным по форме Заказчика, на бумажном носителе и в электронном формате;</w:t>
            </w:r>
          </w:p>
          <w:p w14:paraId="5046F540" w14:textId="77777777" w:rsidR="00313508" w:rsidRPr="00E773BF" w:rsidRDefault="00313508" w:rsidP="00313508">
            <w:pPr>
              <w:pStyle w:val="aff5"/>
              <w:widowControl w:val="0"/>
              <w:numPr>
                <w:ilvl w:val="0"/>
                <w:numId w:val="48"/>
              </w:numPr>
              <w:tabs>
                <w:tab w:val="left" w:pos="607"/>
              </w:tabs>
              <w:autoSpaceDE w:val="0"/>
              <w:autoSpaceDN w:val="0"/>
              <w:adjustRightInd w:val="0"/>
              <w:ind w:left="0" w:firstLine="18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еженедельную информацию о ходе обеспечения выполнения работ материалами и оборудованием в виде «Отчета о поставке материалов и оборудования» в электронном виде (файл формата </w:t>
            </w:r>
            <w:proofErr w:type="spellStart"/>
            <w:r w:rsidRPr="00E773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Excel</w:t>
            </w:r>
            <w:proofErr w:type="spellEnd"/>
            <w:r w:rsidRPr="00E773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Форма отчета составляется Подрядчиком и согласовывается с Заказчиком в течение 10 рабочих дней с даты подписания Договора.; </w:t>
            </w:r>
          </w:p>
          <w:p w14:paraId="4D3B7CBA" w14:textId="77777777" w:rsidR="00313508" w:rsidRPr="00E773BF" w:rsidRDefault="00313508" w:rsidP="00313508">
            <w:pPr>
              <w:pStyle w:val="aff5"/>
              <w:widowControl w:val="0"/>
              <w:numPr>
                <w:ilvl w:val="0"/>
                <w:numId w:val="48"/>
              </w:numPr>
              <w:tabs>
                <w:tab w:val="left" w:pos="607"/>
              </w:tabs>
              <w:autoSpaceDE w:val="0"/>
              <w:autoSpaceDN w:val="0"/>
              <w:adjustRightInd w:val="0"/>
              <w:ind w:left="0" w:firstLine="18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дополнительные данные о ходе работ по письменному запросу Заказчика, в том числе о наличии на Объекте технических и людских ресурсов, материалов и оборудования;</w:t>
            </w:r>
          </w:p>
          <w:p w14:paraId="7E2CDBA9" w14:textId="77777777" w:rsidR="00313508" w:rsidRPr="00E773BF" w:rsidRDefault="00313508" w:rsidP="00313508">
            <w:pPr>
              <w:pStyle w:val="aff5"/>
              <w:widowControl w:val="0"/>
              <w:numPr>
                <w:ilvl w:val="0"/>
                <w:numId w:val="48"/>
              </w:numPr>
              <w:tabs>
                <w:tab w:val="left" w:pos="607"/>
              </w:tabs>
              <w:autoSpaceDE w:val="0"/>
              <w:autoSpaceDN w:val="0"/>
              <w:adjustRightInd w:val="0"/>
              <w:ind w:left="0" w:firstLine="18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Обеспечить на строительной площадке присутствие инженера строительного контроля Подрядчика.</w:t>
            </w:r>
          </w:p>
          <w:p w14:paraId="19F3D869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Подрядчик должен иметь достаточное наличие собственной социальной инфраструктуры (вагончики, столовые и блок-контейнера, вахтовое жилье) для исполнения договора.</w:t>
            </w:r>
          </w:p>
          <w:p w14:paraId="3AC1EAEB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Подрядчик своими силами и за свой счет обеспечивает проживание своих сотрудников и сотрудников субподрядных организаций.</w:t>
            </w:r>
          </w:p>
          <w:p w14:paraId="3C5E0ABE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Подрядчик своими силами и за свой счет обеспечивает строительство, обслуживание и содержание своих временных зданий и сооружений.</w:t>
            </w:r>
          </w:p>
          <w:p w14:paraId="7ECEFEE6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Подрядчик своими силами и за свой счет обеспечивает распаковку оборудования, с последующей уборкой и утилизацией упаковки.</w:t>
            </w:r>
          </w:p>
          <w:p w14:paraId="6615C2A0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Подрядчик при производстве работ несет полную ответственность за соблюдение своими рабочими и третьими лицами, в случае их привлечения, требований безопасности, пожарной безопасности, охраны труда, трудовой дисциплины и природоохранного законодательства. Подрядчик обязуется исполнять требования АО «</w:t>
            </w:r>
            <w:proofErr w:type="spellStart"/>
            <w:r w:rsidRPr="00E773BF">
              <w:rPr>
                <w:color w:val="000000" w:themeColor="text1"/>
                <w:sz w:val="20"/>
                <w:szCs w:val="20"/>
              </w:rPr>
              <w:t>Дальтрансуголь</w:t>
            </w:r>
            <w:proofErr w:type="spellEnd"/>
            <w:r w:rsidRPr="00E773BF">
              <w:rPr>
                <w:color w:val="000000" w:themeColor="text1"/>
                <w:sz w:val="20"/>
                <w:szCs w:val="20"/>
              </w:rPr>
              <w:t>» для подрядных организаций в части охраны труда, промышленной безопасности и охраны окружающей среды.</w:t>
            </w:r>
          </w:p>
          <w:p w14:paraId="6BD864BD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Подрядчик должен обеспечить в ходе строительства рациональное использование строительной площадки, а также выполнять содержание и уборку строительной площадки и прилегающей непосредственно к ней территории ежедневно, </w:t>
            </w:r>
            <w:r w:rsidR="00BA04F7" w:rsidRPr="00E773BF">
              <w:rPr>
                <w:color w:val="000000" w:themeColor="text1"/>
                <w:sz w:val="20"/>
                <w:szCs w:val="20"/>
              </w:rPr>
              <w:t xml:space="preserve">при необходимости </w:t>
            </w:r>
            <w:r w:rsidRPr="00E773BF">
              <w:rPr>
                <w:color w:val="000000" w:themeColor="text1"/>
                <w:sz w:val="20"/>
                <w:szCs w:val="20"/>
              </w:rPr>
              <w:t>установить временное освещение и ограждение строительной площадки.</w:t>
            </w:r>
          </w:p>
          <w:p w14:paraId="679DA716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lastRenderedPageBreak/>
              <w:t>Подрядчик своими силами и за свой счет обеспечивает устройство и содержание всех временных дорог и площадок, необходимых для производства работ.</w:t>
            </w:r>
          </w:p>
          <w:p w14:paraId="261FDDB9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Подрядчик обеспечивает свою потребность в основных строительных машинах, механизмах и транспортных средствах самостоятельно. Потребность определяется Подрядчиком на основании организационно-технологической схемы производства работ, темпов строительства, габаритов и веса оборудования, блоков и материалов при выполнении строительно-монтажных работ (определяется проектом производства работ).</w:t>
            </w:r>
          </w:p>
          <w:p w14:paraId="2F89B6CF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Подрядчик осуществляет доставку оборудования, материалов инструментов и рабочих своим транспортом за максимально короткий срок и за свой счет.</w:t>
            </w:r>
          </w:p>
          <w:p w14:paraId="5136EA4E" w14:textId="77777777" w:rsidR="00313508" w:rsidRPr="00E773BF" w:rsidRDefault="00313508" w:rsidP="00313508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Собственные неиспользованные материалы, технику, инструменты, оборудование, прочие механизмы и строительный мусор Подрядчик вывозит с территории объекта самостоятельно и за свой счет.</w:t>
            </w:r>
          </w:p>
          <w:p w14:paraId="42C79AA3" w14:textId="77777777" w:rsidR="004F53C6" w:rsidRPr="00E773BF" w:rsidRDefault="004F53C6" w:rsidP="004F53C6">
            <w:pPr>
              <w:tabs>
                <w:tab w:val="left" w:pos="459"/>
              </w:tabs>
              <w:ind w:firstLine="17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73BF">
              <w:rPr>
                <w:b/>
                <w:color w:val="000000" w:themeColor="text1"/>
                <w:sz w:val="20"/>
                <w:szCs w:val="20"/>
              </w:rPr>
              <w:t xml:space="preserve">Подрядчик </w:t>
            </w:r>
            <w:r w:rsidR="00313508" w:rsidRPr="00E773BF">
              <w:rPr>
                <w:b/>
                <w:color w:val="000000" w:themeColor="text1"/>
                <w:sz w:val="20"/>
                <w:szCs w:val="20"/>
              </w:rPr>
              <w:t>обязан</w:t>
            </w:r>
            <w:r w:rsidRPr="00E773BF">
              <w:rPr>
                <w:b/>
                <w:color w:val="000000" w:themeColor="text1"/>
                <w:sz w:val="20"/>
                <w:szCs w:val="20"/>
              </w:rPr>
              <w:t>:</w:t>
            </w:r>
          </w:p>
          <w:p w14:paraId="7E84330E" w14:textId="77777777" w:rsidR="004F53C6" w:rsidRPr="00E773BF" w:rsidRDefault="004F53C6" w:rsidP="004F53C6">
            <w:pPr>
              <w:tabs>
                <w:tab w:val="left" w:pos="459"/>
              </w:tabs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оборудовать строительную площадку пунктами очистки и мойки колес транспортных средств на выездах со строительной площадки;</w:t>
            </w:r>
          </w:p>
          <w:p w14:paraId="30A7AA1B" w14:textId="77777777" w:rsidR="004F53C6" w:rsidRPr="00E773BF" w:rsidRDefault="004F53C6" w:rsidP="004F53C6">
            <w:pPr>
              <w:tabs>
                <w:tab w:val="left" w:pos="459"/>
              </w:tabs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обеспечить выполнение контрольных и компенсационных мероприятий действующим законодательством РФ, самостоятельно и за свой счет;</w:t>
            </w:r>
          </w:p>
          <w:p w14:paraId="2B3597C4" w14:textId="77777777" w:rsidR="004F53C6" w:rsidRPr="00E773BF" w:rsidRDefault="004F53C6" w:rsidP="004F53C6">
            <w:pPr>
              <w:shd w:val="clear" w:color="auto" w:fill="FFFFFF" w:themeFill="background1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провести инвентаризацию источников выбросов и выбросов загрязняющих веществ в атмосферный воздух при наличии стационарных источников выбросов составление паспортов отходов I - IV классов опасности;  разработка и утверждение программы производственного экологического контроля; разработка мероприятий по уменьшению выбросов загрязняющих веществ в атмосферный воздух в периоды неблагоприятных метеорологических условий и согласование их в установленном порядке с органом исполнительной власти соответствующего субъекта Российской Федерации, а также  при необходимости иной разрешительной документации в сфере охраны окружающей среды;</w:t>
            </w:r>
          </w:p>
          <w:p w14:paraId="420BF865" w14:textId="77777777" w:rsidR="004F53C6" w:rsidRPr="00E773BF" w:rsidRDefault="004F53C6" w:rsidP="004F53C6">
            <w:pPr>
              <w:shd w:val="clear" w:color="auto" w:fill="FFFFFF" w:themeFill="background1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обустроить места временного накопления отходов (в том числе контейнерных площадок) в месте производства работ, соответствующие требованиям природоохранного и санитарно-эпидемиологического законодательства;</w:t>
            </w:r>
          </w:p>
          <w:p w14:paraId="60450B63" w14:textId="77777777" w:rsidR="004F53C6" w:rsidRPr="00E773BF" w:rsidRDefault="004F53C6" w:rsidP="004F53C6">
            <w:pPr>
              <w:ind w:firstLine="17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73BF">
              <w:rPr>
                <w:b/>
                <w:color w:val="000000" w:themeColor="text1"/>
                <w:sz w:val="20"/>
                <w:szCs w:val="20"/>
              </w:rPr>
              <w:t>До начала производства строительно-монтажных работ необходимо выполнить:</w:t>
            </w:r>
          </w:p>
          <w:p w14:paraId="53D2C6DB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предоставить организационно-распорядительную и организационно – техническую документацию, приказы, доверенности, аттестационные и допускные, квалификационные документы и т.п.;</w:t>
            </w:r>
          </w:p>
          <w:p w14:paraId="58239CFE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назначение лица, ответственного за обращение с отходами на объекте, имеющего профессиональную подготовку, подтвержденную свидетельствами (сертификатами) на право работы с опасными отходами;</w:t>
            </w:r>
          </w:p>
          <w:p w14:paraId="694AA984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устройство строительного городка и мест складирования материалов и оборудования, в соответствии с согласованным с Заказчиком ППР; </w:t>
            </w:r>
          </w:p>
          <w:p w14:paraId="705626B5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обеспечение проезда строительных машин и транспортных средств к площадкам строительства, подготовка площадок для работы кранов, складирования строительных материалов, оборудования, трубопроводов и металлоконструкций;</w:t>
            </w:r>
          </w:p>
          <w:p w14:paraId="3417F453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закрепление и разбивка осей </w:t>
            </w:r>
            <w:r w:rsidR="002D5A2E" w:rsidRPr="00E773BF">
              <w:rPr>
                <w:color w:val="000000" w:themeColor="text1"/>
                <w:sz w:val="20"/>
                <w:szCs w:val="20"/>
              </w:rPr>
              <w:t>линейных</w:t>
            </w:r>
            <w:r w:rsidRPr="00E773BF">
              <w:rPr>
                <w:color w:val="000000" w:themeColor="text1"/>
                <w:sz w:val="20"/>
                <w:szCs w:val="20"/>
              </w:rPr>
              <w:t xml:space="preserve"> сооружений;</w:t>
            </w:r>
          </w:p>
          <w:p w14:paraId="1604F6B0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устройство электроосвещения площад</w:t>
            </w:r>
            <w:r w:rsidR="002D5A2E" w:rsidRPr="00E773BF">
              <w:rPr>
                <w:color w:val="000000" w:themeColor="text1"/>
                <w:sz w:val="20"/>
                <w:szCs w:val="20"/>
              </w:rPr>
              <w:t>ок в местах выполнения СМР</w:t>
            </w:r>
            <w:r w:rsidRPr="00E773BF">
              <w:rPr>
                <w:color w:val="000000" w:themeColor="text1"/>
                <w:sz w:val="20"/>
                <w:szCs w:val="20"/>
              </w:rPr>
              <w:t>;</w:t>
            </w:r>
          </w:p>
          <w:p w14:paraId="57786BF1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подключение временных инженерных сетей электроснабжения, водоснабжения, связи для обслуживания строительного производства;</w:t>
            </w:r>
          </w:p>
          <w:p w14:paraId="41D1EA9F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обеспечить надлежащее хранение складируемого материала;</w:t>
            </w:r>
          </w:p>
          <w:p w14:paraId="2D22A915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заключение договоров на передачу отходов производства и потребления, образуемых от намечаемой деятельности для последующего размещения, обезвреживания, утилизации с организациями, имеющими лицензию на деятельность по сбору, транспортированию, обработке, утилизации, обезвреживанию, размещению отходов I - IV классов опасности;</w:t>
            </w:r>
          </w:p>
          <w:p w14:paraId="25BD63DF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обустройство мест временного накопления отходов (в том числе контейнерных площадок) в месте производства работ, соответствующие требованиям природоохранного и санитарно-эпидемиологического законодательства;</w:t>
            </w:r>
          </w:p>
          <w:p w14:paraId="6DAD224C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</w:t>
            </w:r>
            <w:proofErr w:type="spellStart"/>
            <w:r w:rsidRPr="00E773BF">
              <w:rPr>
                <w:sz w:val="20"/>
                <w:szCs w:val="20"/>
              </w:rPr>
              <w:t>растаривание</w:t>
            </w:r>
            <w:proofErr w:type="spellEnd"/>
            <w:r w:rsidRPr="00E773BF">
              <w:rPr>
                <w:sz w:val="20"/>
                <w:szCs w:val="20"/>
              </w:rPr>
              <w:t xml:space="preserve"> материалов и оборудования, в том числе поставки Заказчика;  </w:t>
            </w:r>
          </w:p>
          <w:p w14:paraId="2609B7F8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инженерную подготовку территории строительства;</w:t>
            </w:r>
          </w:p>
          <w:p w14:paraId="5DE37065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обозначить предупреждающими плакатами, канатами с флажками опасные зоны производства работ;</w:t>
            </w:r>
          </w:p>
          <w:p w14:paraId="795BC195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подготовить все строительное оборудование и оснастку, предусмотренную технологическими картами, разработанными в составе ППР;</w:t>
            </w:r>
          </w:p>
          <w:p w14:paraId="501E6ABD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выполнить иные работы, предусмотренные Проектной и Рабочей документации и согласованного с Заказчиком ППР.</w:t>
            </w:r>
          </w:p>
          <w:p w14:paraId="39F1A702" w14:textId="77777777" w:rsidR="004F53C6" w:rsidRPr="00E773BF" w:rsidRDefault="004F53C6" w:rsidP="004F53C6">
            <w:pPr>
              <w:ind w:firstLine="176"/>
              <w:jc w:val="both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>*без наличия согласованных и утвержд</w:t>
            </w:r>
            <w:r w:rsidR="002D5A2E" w:rsidRPr="00E773BF">
              <w:rPr>
                <w:b/>
                <w:sz w:val="20"/>
                <w:szCs w:val="20"/>
              </w:rPr>
              <w:t>енных З</w:t>
            </w:r>
            <w:r w:rsidRPr="00E773BF">
              <w:rPr>
                <w:b/>
                <w:sz w:val="20"/>
                <w:szCs w:val="20"/>
              </w:rPr>
              <w:t>аказчиком в установленном порядке ППР</w:t>
            </w:r>
            <w:r w:rsidR="002D5A2E" w:rsidRPr="00E773BF">
              <w:rPr>
                <w:b/>
                <w:sz w:val="20"/>
                <w:szCs w:val="20"/>
              </w:rPr>
              <w:t>, ТК</w:t>
            </w:r>
            <w:r w:rsidRPr="00E773BF">
              <w:rPr>
                <w:b/>
                <w:sz w:val="20"/>
                <w:szCs w:val="20"/>
              </w:rPr>
              <w:t xml:space="preserve"> с Заказчиком, а также выше указанных разрешающих документов - ведение работ на стройплощадке категорически не допускается!</w:t>
            </w:r>
          </w:p>
          <w:p w14:paraId="06A0C31C" w14:textId="77777777" w:rsidR="00081771" w:rsidRPr="00E773BF" w:rsidRDefault="00081771" w:rsidP="00081771">
            <w:pPr>
              <w:ind w:firstLine="180"/>
              <w:jc w:val="both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>*Подрядчик на строительство при разработке ППР вправе отступить от решений, предусмотренных в ПОС, если при этом будут предложены более технологичные, экономичные или эффективные решения по организации и выполнению работ.</w:t>
            </w:r>
          </w:p>
          <w:p w14:paraId="6069B24E" w14:textId="77777777" w:rsidR="004F53C6" w:rsidRPr="00E773BF" w:rsidRDefault="004F53C6" w:rsidP="004F53C6">
            <w:pPr>
              <w:ind w:firstLine="176"/>
              <w:jc w:val="both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lastRenderedPageBreak/>
              <w:t>Перед началом строительно-монтажных и иных работ предоставлять Заказчику:</w:t>
            </w:r>
          </w:p>
          <w:p w14:paraId="51EA4FD3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разработанный календарно-сетевой график на строительно-монтажные работы выполнения работ 4 уровня для согласования; </w:t>
            </w:r>
          </w:p>
          <w:p w14:paraId="2505244D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получить у Заказчика (эксплуатирующей организации) временные технические условия на подключение к сетям электроснабжения сварочных постов, кранов, переносного электроинструмента, а также сети локального и местного освещения, водоснабжения, связи и т.д. на строительной площадке на период строительства; </w:t>
            </w:r>
          </w:p>
          <w:p w14:paraId="514E5EDC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- предоставить паспорта, сертификаты и т.д. на все применяемые материалы и оборудование; </w:t>
            </w:r>
          </w:p>
          <w:p w14:paraId="469A034D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разработать схему централизованного водосбора и отвода поверхностных и грунтовых вод из котлована в накопительную емкость с последующей ее утилизацией;</w:t>
            </w:r>
          </w:p>
          <w:p w14:paraId="1D7D7199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организовать работу аттестованных и аккредитованных (в установленном порядке) строительных лабораторий по проведению строительного контроля зданий и сооружений на всех этапах строительства, а также после его завершения. </w:t>
            </w:r>
          </w:p>
          <w:p w14:paraId="707BBF24" w14:textId="77777777" w:rsidR="004F53C6" w:rsidRPr="00E773BF" w:rsidRDefault="004F53C6" w:rsidP="004F53C6">
            <w:pPr>
              <w:jc w:val="both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 </w:t>
            </w:r>
            <w:r w:rsidRPr="00E773BF">
              <w:rPr>
                <w:b/>
                <w:color w:val="000000" w:themeColor="text1"/>
                <w:sz w:val="20"/>
                <w:szCs w:val="20"/>
              </w:rPr>
              <w:t>Основной период выполнения строительно-монтажных работ</w:t>
            </w:r>
          </w:p>
          <w:p w14:paraId="5660A9A2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выполнение </w:t>
            </w:r>
            <w:r w:rsidR="00081771" w:rsidRPr="00E773BF">
              <w:rPr>
                <w:color w:val="000000" w:themeColor="text1"/>
                <w:sz w:val="20"/>
                <w:szCs w:val="20"/>
              </w:rPr>
              <w:t xml:space="preserve">земляных </w:t>
            </w:r>
            <w:r w:rsidRPr="00E773BF">
              <w:rPr>
                <w:color w:val="000000" w:themeColor="text1"/>
                <w:sz w:val="20"/>
                <w:szCs w:val="20"/>
              </w:rPr>
              <w:t>работ;</w:t>
            </w:r>
          </w:p>
          <w:p w14:paraId="555898DF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выполнение работ надземного цикла;</w:t>
            </w:r>
          </w:p>
          <w:p w14:paraId="42ED87DE" w14:textId="77777777" w:rsidR="004F53C6" w:rsidRPr="00E773BF" w:rsidRDefault="004F53C6" w:rsidP="004F53C6">
            <w:pPr>
              <w:ind w:firstLine="176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73BF">
              <w:rPr>
                <w:b/>
                <w:color w:val="000000" w:themeColor="text1"/>
                <w:sz w:val="20"/>
                <w:szCs w:val="20"/>
              </w:rPr>
              <w:t>Заключительный период</w:t>
            </w:r>
          </w:p>
          <w:p w14:paraId="2D8215DC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ликвидация временных зданий и сооружений;</w:t>
            </w:r>
          </w:p>
          <w:p w14:paraId="728D53F6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проведение испытаний в соответствии с согласованными с Заказчиком программами;</w:t>
            </w:r>
          </w:p>
          <w:p w14:paraId="32DB09AA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подготовка технической, исполнительной и отчетной документации к приемке объекта;</w:t>
            </w:r>
          </w:p>
          <w:p w14:paraId="180E9DFF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формирование и сдача, по накладной Заказчику, исполнительной и эксплуатационной документации (в том числе в электронном виде в формате «</w:t>
            </w:r>
            <w:r w:rsidRPr="00E773BF">
              <w:rPr>
                <w:color w:val="000000" w:themeColor="text1"/>
                <w:sz w:val="20"/>
                <w:szCs w:val="20"/>
                <w:lang w:val="en-US"/>
              </w:rPr>
              <w:t>pdf</w:t>
            </w:r>
            <w:r w:rsidRPr="00E773BF">
              <w:rPr>
                <w:color w:val="000000" w:themeColor="text1"/>
                <w:sz w:val="20"/>
                <w:szCs w:val="20"/>
              </w:rPr>
              <w:t>»);</w:t>
            </w:r>
          </w:p>
          <w:p w14:paraId="03CFEDF2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восстановление поверхностного почвенного слоя;</w:t>
            </w:r>
          </w:p>
          <w:p w14:paraId="5AE81A21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участие (организация) в проверках контрольно-надзорных органов, устранение выданных замечаний.</w:t>
            </w:r>
          </w:p>
          <w:p w14:paraId="153F4D31" w14:textId="77777777" w:rsidR="004F53C6" w:rsidRPr="00E773BF" w:rsidRDefault="004F53C6" w:rsidP="004F53C6">
            <w:pPr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В случае изменения нормативной базы в строительстве Российской Федерации Заказчик в праве ужесточить либо ослабить требования к выполнению строительно-монтажных работ, в соответствии с такими изменениями.</w:t>
            </w:r>
          </w:p>
          <w:p w14:paraId="3881052D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Вся документация разрабатывается в соответствии с требованиями действующего законодательства РФ и внутренних положений действующего предприятия.</w:t>
            </w:r>
          </w:p>
        </w:tc>
      </w:tr>
      <w:tr w:rsidR="0046571D" w:rsidRPr="00E773BF" w14:paraId="2ADEF0E5" w14:textId="77777777" w:rsidTr="002C3312">
        <w:trPr>
          <w:trHeight w:val="452"/>
        </w:trPr>
        <w:tc>
          <w:tcPr>
            <w:tcW w:w="2268" w:type="dxa"/>
          </w:tcPr>
          <w:p w14:paraId="328F4A4F" w14:textId="77777777" w:rsidR="0046571D" w:rsidRPr="00E773BF" w:rsidRDefault="0046571D" w:rsidP="0046571D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 xml:space="preserve">18. Требования к </w:t>
            </w:r>
            <w:proofErr w:type="gramStart"/>
            <w:r w:rsidRPr="00E773BF">
              <w:rPr>
                <w:sz w:val="20"/>
                <w:szCs w:val="20"/>
              </w:rPr>
              <w:t>используемому  оборудованию</w:t>
            </w:r>
            <w:proofErr w:type="gramEnd"/>
            <w:r w:rsidRPr="00E773BF">
              <w:rPr>
                <w:sz w:val="20"/>
                <w:szCs w:val="20"/>
              </w:rPr>
              <w:t xml:space="preserve">  и материалам</w:t>
            </w:r>
          </w:p>
        </w:tc>
        <w:tc>
          <w:tcPr>
            <w:tcW w:w="8505" w:type="dxa"/>
          </w:tcPr>
          <w:p w14:paraId="3E228B6C" w14:textId="77777777" w:rsidR="0046571D" w:rsidRPr="00E773BF" w:rsidRDefault="0046571D" w:rsidP="0046571D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Все материалы, используемые для строительства, перед применением, должны быть подвергнуты 100% процедуре входного контроля качества, в присутствие уполномоченного представителя Заказчика, с составлением акта, с записью в «Журнал входного контроля и контроля качества получаемых деталей, материалов, конструкций и оборудования».</w:t>
            </w:r>
          </w:p>
          <w:p w14:paraId="4E4B7617" w14:textId="77777777" w:rsidR="0046571D" w:rsidRPr="00E773BF" w:rsidRDefault="0046571D" w:rsidP="0046571D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Выявленные дефекты материалов, изделий, оборудования оформляются актом и подлежат последующей отбраковке за счет Подрядчика.</w:t>
            </w:r>
          </w:p>
          <w:p w14:paraId="3FFE319D" w14:textId="77777777" w:rsidR="0046571D" w:rsidRPr="00E773BF" w:rsidRDefault="0046571D" w:rsidP="0046571D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Все отечественные материалы и оборудование должны иметь сертификаты соответствия Госстандарта России для применяемых отечественных материалов, изделий, конструкций и инженерного оборудования, подлежащих обязательной сертификации, а также Технические свидетельства Госстроя Российской Федерации для применяемых материалов, изделий, конструкций и инженерного оборудования.</w:t>
            </w:r>
          </w:p>
          <w:p w14:paraId="15C22509" w14:textId="77777777" w:rsidR="0046571D" w:rsidRPr="00E773BF" w:rsidRDefault="0046571D" w:rsidP="0046571D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Оборудование и материалы поставки Подрядчика, поставляются Подрядчиком в сроки, обеспечивающие выполнение графика производства работ. </w:t>
            </w:r>
          </w:p>
          <w:p w14:paraId="54138B4E" w14:textId="77777777" w:rsidR="0046571D" w:rsidRPr="00E773BF" w:rsidRDefault="0046571D" w:rsidP="0046571D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Поставка материалов, изделий, конструкций осуществляется транспортом и силами Подрядчика. Состав материалов, наименование и технические характеристики должны строго соответствовать требованиям, изложенным в альбомах проектной и рабочей документации. Все применяемое оборудование, материалы должны быть новыми, невосстановленными, заводского производства, соответствовать ГОСТам, ТУ, действующим на текущий момент в Российской Федерации, иметь необходимые паспорта, сертификаты соответствия, которые сдаются вместе с исполнительной документацией. На материалы, изделия импортного производства кроме паспортов и сертификатов качества Подрядчик должен представить Заказчику сертификаты соответствия для применения в строительстве на территории Российской Федерации.</w:t>
            </w:r>
          </w:p>
          <w:p w14:paraId="0CD422A7" w14:textId="77777777" w:rsidR="0046571D" w:rsidRPr="00E773BF" w:rsidRDefault="0046571D" w:rsidP="0046571D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В случае замены Подрядчиком проектного материала на аналогичный, данная замена должна быть согласована с Заказчиком и проектной организацией в установленном порядке.   </w:t>
            </w:r>
          </w:p>
          <w:p w14:paraId="4142290D" w14:textId="77777777" w:rsidR="0046571D" w:rsidRPr="00E773BF" w:rsidRDefault="0046571D" w:rsidP="0046571D">
            <w:pPr>
              <w:ind w:firstLine="175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Перечень, количество и другие характеристики материалов, изделий, конструкций, оборудования, строительных машин и механизмов (далее – давальческие материалы), предоставляемых Заказчиком Подрядчику для выполнения Работ по Договору, указан в Приложении к Договору «Перечень давальческих материалов, предоставляемых Заказчиком Подрядчику».  Заказчик передает Подрядчику материалы и оборудование, необходимые для выполнения Работ по Договору по накладной на отпуск материалов на сторону (форма М-15) с пометкой «давальческие материалы».</w:t>
            </w:r>
          </w:p>
          <w:p w14:paraId="222D9D09" w14:textId="77777777" w:rsidR="0046571D" w:rsidRPr="00E773BF" w:rsidRDefault="0046571D" w:rsidP="0046571D">
            <w:pPr>
              <w:ind w:firstLine="175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С момента приемки от Заказчика давальческих материалов и оборудования, Подрядчик принимает на себя полную ответственность за их сохранность, а также риск случайной гибели и/или утраты и/или повреждения.</w:t>
            </w:r>
          </w:p>
          <w:p w14:paraId="4AEE166B" w14:textId="77777777" w:rsidR="0046571D" w:rsidRPr="00E773BF" w:rsidRDefault="0046571D" w:rsidP="0046571D">
            <w:pPr>
              <w:shd w:val="clear" w:color="auto" w:fill="FFFFFF"/>
              <w:ind w:firstLine="173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В случае нарушения обязанности Подрядчика по  обеспечению Работ материалами и оборудованием, изделиями и конструкциями в сроки, необходимые для производства Работ по Договору и/или снижением темпов работ из-за отсутствия материалов, Заказчик уведомив Подрядчика </w:t>
            </w:r>
            <w:r w:rsidRPr="00E773BF">
              <w:rPr>
                <w:sz w:val="20"/>
                <w:szCs w:val="20"/>
              </w:rPr>
              <w:lastRenderedPageBreak/>
              <w:t>вправе осуществить дополнительную передачу давальческих материалов, не указанных в Приложении №17 к Договору, при этом сметная стоимость подлежит уменьшению на объем дополнительно передаваемого давальческого материала и не подлежит оплате в пользу Подрядчика. </w:t>
            </w:r>
          </w:p>
        </w:tc>
      </w:tr>
      <w:tr w:rsidR="004F53C6" w:rsidRPr="00E773BF" w14:paraId="29778B38" w14:textId="77777777" w:rsidTr="002C3312">
        <w:trPr>
          <w:trHeight w:val="452"/>
        </w:trPr>
        <w:tc>
          <w:tcPr>
            <w:tcW w:w="2268" w:type="dxa"/>
          </w:tcPr>
          <w:p w14:paraId="45CC5BDB" w14:textId="77777777" w:rsidR="004F53C6" w:rsidRPr="00E773BF" w:rsidRDefault="004F53C6" w:rsidP="002E76B1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1</w:t>
            </w:r>
            <w:r w:rsidR="002E76B1" w:rsidRPr="00E773BF">
              <w:rPr>
                <w:sz w:val="20"/>
                <w:szCs w:val="20"/>
              </w:rPr>
              <w:t>9</w:t>
            </w:r>
            <w:r w:rsidRPr="00E773BF">
              <w:rPr>
                <w:sz w:val="20"/>
                <w:szCs w:val="20"/>
              </w:rPr>
              <w:t xml:space="preserve">. </w:t>
            </w:r>
            <w:proofErr w:type="gramStart"/>
            <w:r w:rsidRPr="00E773BF">
              <w:rPr>
                <w:sz w:val="20"/>
                <w:szCs w:val="20"/>
              </w:rPr>
              <w:t>Требования  к</w:t>
            </w:r>
            <w:proofErr w:type="gramEnd"/>
            <w:r w:rsidRPr="00E773BF">
              <w:rPr>
                <w:sz w:val="20"/>
                <w:szCs w:val="20"/>
              </w:rPr>
              <w:t xml:space="preserve">  технологии,  режиму  на  объекте</w:t>
            </w:r>
          </w:p>
        </w:tc>
        <w:tc>
          <w:tcPr>
            <w:tcW w:w="8505" w:type="dxa"/>
          </w:tcPr>
          <w:p w14:paraId="4BECB228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Работы будут выполняться на действующем предприятии. </w:t>
            </w:r>
          </w:p>
          <w:p w14:paraId="527B7AF4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Работы повышенной опасности выполняются с учетом требований строительных норм и норм безопасности с оформлением нарядов-допусков, согласованных службой эксплуатации Заказчика.</w:t>
            </w:r>
          </w:p>
          <w:p w14:paraId="6628B4FC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Работы вблизи действующих железнодорожных путей выполняются с учетом требования законодательства РФ </w:t>
            </w:r>
            <w:r w:rsidRPr="00E773BF">
              <w:rPr>
                <w:color w:val="000000" w:themeColor="text1"/>
                <w:sz w:val="20"/>
                <w:szCs w:val="20"/>
              </w:rPr>
              <w:t>и оформленными нарядами-допусками</w:t>
            </w:r>
            <w:r w:rsidR="00F22B38" w:rsidRPr="00E773BF">
              <w:rPr>
                <w:color w:val="000000" w:themeColor="text1"/>
                <w:sz w:val="20"/>
                <w:szCs w:val="20"/>
              </w:rPr>
              <w:t>.</w:t>
            </w:r>
          </w:p>
          <w:p w14:paraId="42B4194A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Обязательно соблюдение технологии ведения работ в соответствии с проектом, концепцией строительства, ПОС, ППР, ТК, а также сроков в соответствии с утвержденным графиком производства работ.</w:t>
            </w:r>
          </w:p>
          <w:p w14:paraId="123AFB63" w14:textId="77777777" w:rsidR="004F53C6" w:rsidRPr="00E773BF" w:rsidRDefault="004F53C6" w:rsidP="004F53C6">
            <w:pPr>
              <w:pStyle w:val="a9"/>
              <w:ind w:firstLine="181"/>
              <w:jc w:val="both"/>
            </w:pPr>
            <w:r w:rsidRPr="00E773BF">
              <w:t xml:space="preserve">Подрядчик несет полную финансовую и юридическую ответственность за соблюдение требований по охране труда, промышленной и экологической безопасности, пожарной безопасности, соблюдение </w:t>
            </w:r>
            <w:proofErr w:type="spellStart"/>
            <w:r w:rsidRPr="00E773BF">
              <w:t>режимно</w:t>
            </w:r>
            <w:proofErr w:type="spellEnd"/>
            <w:r w:rsidRPr="00E773BF">
              <w:t>-объектовых требовании к объектам транспортной инфраструктуры.</w:t>
            </w:r>
          </w:p>
          <w:p w14:paraId="7BCAADB9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Для обеспечения безопасности условия труда, непрерывной технологии выполнения разноименных строительно-монтажных работ в одном пятне застройки, Подрядным организациям должны организовать координацию действий, совместно разработать план-график выполнения совмещаемых работ, приложить к ППР.</w:t>
            </w:r>
          </w:p>
        </w:tc>
      </w:tr>
      <w:tr w:rsidR="004F53C6" w:rsidRPr="00E773BF" w14:paraId="5A187613" w14:textId="77777777" w:rsidTr="002C3312">
        <w:trPr>
          <w:trHeight w:val="445"/>
        </w:trPr>
        <w:tc>
          <w:tcPr>
            <w:tcW w:w="2268" w:type="dxa"/>
          </w:tcPr>
          <w:p w14:paraId="6A24A44E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20</w:t>
            </w:r>
            <w:r w:rsidR="004F53C6" w:rsidRPr="00E773BF">
              <w:rPr>
                <w:sz w:val="20"/>
                <w:szCs w:val="20"/>
              </w:rPr>
              <w:t>. Требования к конструктивным и объёмно-планировочным решениям</w:t>
            </w:r>
          </w:p>
        </w:tc>
        <w:tc>
          <w:tcPr>
            <w:tcW w:w="8505" w:type="dxa"/>
          </w:tcPr>
          <w:p w14:paraId="1AC030AF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Согласно проектной и рабочей документации, в соответствии с действующими федеральными законами, техническими регламентами, нормами, правилами и др. нормативными документами.</w:t>
            </w:r>
          </w:p>
        </w:tc>
      </w:tr>
      <w:tr w:rsidR="004F53C6" w:rsidRPr="00E773BF" w14:paraId="1DC31F53" w14:textId="77777777" w:rsidTr="002C3312">
        <w:trPr>
          <w:trHeight w:val="445"/>
        </w:trPr>
        <w:tc>
          <w:tcPr>
            <w:tcW w:w="2268" w:type="dxa"/>
          </w:tcPr>
          <w:p w14:paraId="7776A232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21</w:t>
            </w:r>
            <w:r w:rsidR="004F53C6" w:rsidRPr="00E773BF">
              <w:rPr>
                <w:sz w:val="20"/>
                <w:szCs w:val="20"/>
              </w:rPr>
              <w:t>. Требования к природоохранным мероприятиям</w:t>
            </w:r>
          </w:p>
        </w:tc>
        <w:tc>
          <w:tcPr>
            <w:tcW w:w="8505" w:type="dxa"/>
          </w:tcPr>
          <w:p w14:paraId="1D395C91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Подрядчик несет полную ответственность за соблюдение требований и законодательства РФ в области охраны окружающей среды и экологической безопасности. </w:t>
            </w:r>
          </w:p>
          <w:p w14:paraId="3CA0D8A7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Подрядчик на строительных объектах Заказчика в своей деятельности должен руководствоваться следующими нормами в области охраны окружающей среды: Гражданским Кодексом РФ, Федеральным законом «Об охране окружающей среды» от 10.01.2002 № 7-ФЗ, Федеральным законом от 24.06.1998 № 89-ФЗ «Об отходах производства и потребления», Федеральным законом от 04.05.1999 № 96-ФЗ «Об охране атмосферного воздуха», Водным кодексом Российской Федерации от 03.06.2006 № 74-ФЗ и иными нормативно-правовыми актами. Строительство вести в соответствии с нормативно-правовой базой РФ.</w:t>
            </w:r>
          </w:p>
          <w:p w14:paraId="01A45E6E" w14:textId="77777777" w:rsidR="004F53C6" w:rsidRPr="00E773BF" w:rsidRDefault="004F53C6" w:rsidP="004F53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</w:t>
            </w:r>
            <w:r w:rsidRPr="00E773BF">
              <w:rPr>
                <w:color w:val="000000" w:themeColor="text1"/>
                <w:sz w:val="20"/>
                <w:szCs w:val="20"/>
              </w:rPr>
              <w:t xml:space="preserve"> Подрядчик обязан обеспечить неукоснительное исполнение Требований Заказчика в области охраны окружающей среды, являющихся неотъемлемой частью Договора.</w:t>
            </w:r>
          </w:p>
          <w:p w14:paraId="19C75AAF" w14:textId="77777777" w:rsidR="004F53C6" w:rsidRPr="00E773BF" w:rsidRDefault="004F53C6" w:rsidP="004F53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Подрядчик обязан выполнить контрольные и компенсационные мероприятия, предусмотренные Проектной документацией.</w:t>
            </w:r>
          </w:p>
          <w:p w14:paraId="0FEEB250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Подрядчик обязан поставить объект деятельности по строительству на государственный учет объектов, оказывающих негативное воздействие на окружающую среду, и снять его с учета после прекращения деятельности на объекте в соответствии с требованиями статьи 69.2 Федерального закона от 10.02.2002 № 7-ФЗ «Об охране окружающей среды». </w:t>
            </w:r>
          </w:p>
          <w:p w14:paraId="533B51A9" w14:textId="77777777" w:rsidR="004F53C6" w:rsidRPr="00E773BF" w:rsidRDefault="004F53C6" w:rsidP="004F53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На период строительства принять следующие мероприятия по охране окружающей среды:</w:t>
            </w:r>
          </w:p>
          <w:p w14:paraId="25B89122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сбор хозяйственно-бытовых сточных вод в гидроизолированные накопители и мобильные туалетные кабины с последующим вывозом специализированной организацией по договору; </w:t>
            </w:r>
          </w:p>
          <w:p w14:paraId="34A48125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временное складирование материалов и конструкций на водонепроницаемых покрытиях;</w:t>
            </w:r>
          </w:p>
          <w:p w14:paraId="25FB4056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эксплуатацию транспортных средств, в выбросах которых содержание вредных (загрязняющих) веществ не превышает установленные технические нормативы выбросов;</w:t>
            </w:r>
          </w:p>
          <w:p w14:paraId="32DFD931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контроль над режимом работы двигателей механизмов в период проведения работ и вынужденных простоев;</w:t>
            </w:r>
          </w:p>
          <w:p w14:paraId="509BFE3F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использовать в процессе строительства специализированную дорожно-строительную технику;</w:t>
            </w:r>
          </w:p>
          <w:p w14:paraId="0B75A1BD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при передвижении техники на строительной площадке предусмотреть использование существующих подъездных дорог с твердым покрытием;</w:t>
            </w:r>
          </w:p>
          <w:p w14:paraId="3ACA83E3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сбор коммунальных и промышленных отходов необходимо производить в специально отведенных согласованных местах с указанием видов отходов;</w:t>
            </w:r>
          </w:p>
          <w:p w14:paraId="06326619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передача отходов специализированной организации на обработку/утилизацию/обезвреживание/захоронение Подрядчик осуществляет за свой счет с использованием собственных лимитов на размещение отходов. По запросу Заказчика Подрядчик предоставляет документы, подтверждающие доставку отходов в место назначения и совершение с ними соответствующих действий (утилизация, обезвреживание, размещение, захоронение). В течение 3 (трёх) рабочих дней с момента заключения договора с третьими лицами предоставить Заказчику копию договора и лицензии специализированных организаций на осуществление деятельности по сбору и транспортированию отходов I - IV классов опасности;</w:t>
            </w:r>
          </w:p>
          <w:p w14:paraId="56837D43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по запросу Заказчика предоставлять сведения о результатах проведенного анализа грунта, образовавшегося при проведении земляных работ, а также информацию об отнесении его к конкретному классу опасности при проведении Подрядчиком лабораторных исследований грунта;</w:t>
            </w:r>
          </w:p>
          <w:p w14:paraId="0D694551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lastRenderedPageBreak/>
              <w:t>- одновременную работу нескольких строительных машин и механизмов необходимо производить согласно совмещенному графику работы машин и механизмов.</w:t>
            </w:r>
          </w:p>
          <w:p w14:paraId="1A94DCF7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разработать и утвердить программу производственного экологического контроля и мониторинга и выполнять предусмотренные данной программой мероприятия;</w:t>
            </w:r>
          </w:p>
          <w:p w14:paraId="5BEDAD78" w14:textId="77777777" w:rsidR="004F53C6" w:rsidRPr="00E773BF" w:rsidRDefault="004F53C6" w:rsidP="004F53C6">
            <w:pPr>
              <w:tabs>
                <w:tab w:val="left" w:pos="459"/>
              </w:tabs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ведение и своевременное предоставление установленной отчетности в сфере охраны окружающей среды в соответствии с законодательством Российской Федерации (в том числе отчеты по форме 2-ТП, 4-ОС, декларацию о плате за негативное воздействие, журналы движения отходов, технический отчет, отчет об организации и результатах осуществления производственного экологического контроля) и предоставление указанной отчетности по запросу Заказчика;</w:t>
            </w:r>
          </w:p>
          <w:p w14:paraId="4824C835" w14:textId="77777777" w:rsidR="004F53C6" w:rsidRPr="00E773BF" w:rsidRDefault="004F53C6" w:rsidP="004F53C6">
            <w:pPr>
              <w:tabs>
                <w:tab w:val="left" w:pos="459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предоставление по запросу Заказчика подтверждающих документов о внесении платы за негативное воздействие на окружающую среду. </w:t>
            </w:r>
          </w:p>
          <w:p w14:paraId="46217D82" w14:textId="77777777" w:rsidR="004F53C6" w:rsidRPr="00E773BF" w:rsidRDefault="004F53C6" w:rsidP="004F53C6">
            <w:pPr>
              <w:tabs>
                <w:tab w:val="left" w:pos="459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Подрядчик самостоятельно осуществляет инвентаризацию источников выбросов и выбросов загрязняющих веществ в атмосферный воздух при наличии стационарных источников выбросов составление паспортов отходов I - IV классов опасности;  разработку и утверждение программы производственного экологического контроля; разработку мероприятий по уменьшению выбросов загрязняющих веществ в атмосферный воздух в периоды неблагоприятных метеорологических условий и согласование их в установленном порядке с органом исполнительной власти соответствующего субъекта Российской Федерации, а также  при необходимости иной разрешительной документации в сфере охраны окружающей среды</w:t>
            </w:r>
          </w:p>
          <w:p w14:paraId="0DD8BF6B" w14:textId="77777777" w:rsidR="004F53C6" w:rsidRPr="00E773BF" w:rsidRDefault="004F53C6" w:rsidP="004F53C6">
            <w:pPr>
              <w:tabs>
                <w:tab w:val="left" w:pos="459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Подрядчик обязуется при появлении опасности для окружающей среды прекратить работу и немедленно сообщить представителю Заказчика о прекращении работ, причине такого прекращения и указать расчетное время их возобновления. Подрядчик должен принять все возможные меры к устранению возникшей опасности, по сокращению периода прекращения работ и координации предпринимаемых мер с представителем Заказчика для устранения последствий.</w:t>
            </w:r>
          </w:p>
          <w:p w14:paraId="4F342185" w14:textId="77777777" w:rsidR="004F53C6" w:rsidRPr="00E773BF" w:rsidRDefault="004F53C6" w:rsidP="004F53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В случае выявления нарушений требований экологической безопасности Подрядчик, по требованию Заказчика, обязан предоставить последнему объяснения по факту нарушений для составления акта по результатам проверок.</w:t>
            </w:r>
          </w:p>
          <w:p w14:paraId="1DF6C741" w14:textId="77777777" w:rsidR="004F53C6" w:rsidRPr="00E773BF" w:rsidRDefault="004F53C6" w:rsidP="004F53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Подрядчик самостоятельно несет ответственность за допущенные им и/или его субподрядчиками при производстве работ нарушения природного, земельного, водного, лесного законодательства, законодательства об охране атмосферного воздуха, об отходах производства и потребления, а также по возмещению вреда, нанесенного по вине Подрядчика и/или его субподрядчиков окружающей природной среде или её компонентам.</w:t>
            </w:r>
          </w:p>
          <w:p w14:paraId="1F46DD96" w14:textId="77777777" w:rsidR="004F53C6" w:rsidRPr="00E773BF" w:rsidRDefault="004F53C6" w:rsidP="004F53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Затраты Подрядчика по выплатам соответствующих штрафов, претензий, исков, внесению платы за негативное воздействие на окружающую среду, в том числе платежей за сверхлимитное негативное воздействие не подлежат возмещению Заказчиком.</w:t>
            </w:r>
          </w:p>
          <w:p w14:paraId="7CAF7637" w14:textId="77777777" w:rsidR="004F53C6" w:rsidRPr="00E773BF" w:rsidRDefault="004F53C6" w:rsidP="004F53C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</w:t>
            </w:r>
            <w:r w:rsidRPr="00E773BF">
              <w:rPr>
                <w:b/>
                <w:color w:val="000000" w:themeColor="text1"/>
                <w:sz w:val="20"/>
                <w:szCs w:val="20"/>
              </w:rPr>
              <w:t>Запрещается:</w:t>
            </w:r>
          </w:p>
          <w:p w14:paraId="72571B0E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- сбрасывать, складировать и утилизировать вне отведенных мест (на территории Заказчика, в санитарно-защитной зоне, водоохраной зоне моря и т.п.), оговоренных в условиях договора (либо отдельным соглашением, решением, актом), </w:t>
            </w:r>
            <w:proofErr w:type="spellStart"/>
            <w:r w:rsidRPr="00E773BF">
              <w:rPr>
                <w:color w:val="000000" w:themeColor="text1"/>
                <w:sz w:val="20"/>
                <w:szCs w:val="20"/>
              </w:rPr>
              <w:t>химреагенты</w:t>
            </w:r>
            <w:proofErr w:type="spellEnd"/>
            <w:r w:rsidRPr="00E773BF">
              <w:rPr>
                <w:color w:val="000000" w:themeColor="text1"/>
                <w:sz w:val="20"/>
                <w:szCs w:val="20"/>
              </w:rPr>
              <w:t>, металлолом, строительные, производственные и другие отходы;</w:t>
            </w:r>
          </w:p>
          <w:p w14:paraId="12B5EAB0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производить сжигание отходов, сброс сточных, грунтовых, бытовых и прочих стоков, образованных в результате деятельности Подрядчика и/или его субподрядчиков на рельеф и в водные объекты;</w:t>
            </w:r>
          </w:p>
          <w:p w14:paraId="67F92C7D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сливать в канализацию, в том числе ливневую, жидкие отходы, нефтепродукты и другие загрязняющие вещества;</w:t>
            </w:r>
          </w:p>
          <w:p w14:paraId="5D2CAD59" w14:textId="77777777" w:rsidR="004F53C6" w:rsidRPr="00E773BF" w:rsidRDefault="004F53C6" w:rsidP="004F53C6">
            <w:pPr>
              <w:ind w:firstLine="181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>- стоянка механизмов с работающими двигателями при перерывах или остановках в работе.</w:t>
            </w:r>
          </w:p>
          <w:p w14:paraId="1603056D" w14:textId="77777777" w:rsidR="004F53C6" w:rsidRPr="00E773BF" w:rsidRDefault="004F53C6" w:rsidP="004F53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Подрядчик является образователем и собственником всех видов отходов, образующихся в ходе проводимых им работ на объекте строительства, включая отходы, образованные от производства земляных работ (грунты). Подрядчик осуществляет учет отходов, образующихся при производстве строительно-монтажных работ на объектах Заказчика.</w:t>
            </w:r>
          </w:p>
          <w:p w14:paraId="0CF3F520" w14:textId="77777777" w:rsidR="004F53C6" w:rsidRPr="00E773BF" w:rsidRDefault="004F53C6" w:rsidP="004F53C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По окончании работ участок территории, на котором они велись, должен быть очищен от строительного мусора, остатков строительных материалов, спланирован (с восстановлением поверхностного почвенного слоя) и передан Заказчику по Акту приёма-передачи.</w:t>
            </w:r>
          </w:p>
          <w:p w14:paraId="060F8DE4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   Подрядчик готовит полный пакет документации, в соответствии с требованиями действующего законодательства, необходимой для получения ЗОС и ЗЭН.</w:t>
            </w:r>
          </w:p>
        </w:tc>
      </w:tr>
      <w:tr w:rsidR="004F53C6" w:rsidRPr="00E773BF" w14:paraId="6DD20109" w14:textId="77777777" w:rsidTr="002C3312">
        <w:trPr>
          <w:trHeight w:val="445"/>
        </w:trPr>
        <w:tc>
          <w:tcPr>
            <w:tcW w:w="2268" w:type="dxa"/>
          </w:tcPr>
          <w:p w14:paraId="61956F2B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22</w:t>
            </w:r>
            <w:r w:rsidR="004F53C6" w:rsidRPr="00E773BF">
              <w:rPr>
                <w:sz w:val="20"/>
                <w:szCs w:val="20"/>
              </w:rPr>
              <w:t xml:space="preserve">. </w:t>
            </w:r>
            <w:proofErr w:type="gramStart"/>
            <w:r w:rsidR="004F53C6" w:rsidRPr="00E773BF">
              <w:rPr>
                <w:sz w:val="20"/>
                <w:szCs w:val="20"/>
              </w:rPr>
              <w:t>Требования  промышленной</w:t>
            </w:r>
            <w:proofErr w:type="gramEnd"/>
            <w:r w:rsidR="004F53C6" w:rsidRPr="00E773BF">
              <w:rPr>
                <w:sz w:val="20"/>
                <w:szCs w:val="20"/>
              </w:rPr>
              <w:t xml:space="preserve">  безопасности  и  охраны  труда</w:t>
            </w:r>
          </w:p>
        </w:tc>
        <w:tc>
          <w:tcPr>
            <w:tcW w:w="8505" w:type="dxa"/>
          </w:tcPr>
          <w:p w14:paraId="3CD6B16B" w14:textId="77777777" w:rsidR="004F53C6" w:rsidRPr="00E773BF" w:rsidRDefault="004F53C6" w:rsidP="004F53C6">
            <w:pPr>
              <w:ind w:hanging="102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  Подрядчик несет полную ответственность за соблюдение законодательства РФ, а также требований регламентирующих документов в области охраны труда и промышленной безопасности. </w:t>
            </w:r>
          </w:p>
          <w:p w14:paraId="136125D3" w14:textId="77777777" w:rsidR="004F53C6" w:rsidRPr="00E773BF" w:rsidRDefault="004F53C6" w:rsidP="004F53C6">
            <w:pPr>
              <w:ind w:hanging="102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  Подрядчик обязан обеспечить неукоснительное исполнение Требований Заказчика в области охраны труда, промышленной и пожарной безопасности, являющихся неотъемлемой частью Договора.</w:t>
            </w:r>
          </w:p>
          <w:p w14:paraId="10F4BBDD" w14:textId="77777777" w:rsidR="004F53C6" w:rsidRPr="00E773BF" w:rsidRDefault="004F53C6" w:rsidP="004F53C6">
            <w:pPr>
              <w:ind w:hanging="102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  Подрядчик обязан до начала выполнения работ назначить ответственных специалистов по охране труда и промышленной и пожарной безопасности на весь период проведения работ и передать приказы о назначении Заказчику. </w:t>
            </w:r>
          </w:p>
          <w:p w14:paraId="17D7C735" w14:textId="77777777" w:rsidR="004F53C6" w:rsidRPr="00E773BF" w:rsidRDefault="004F53C6" w:rsidP="004F53C6">
            <w:pPr>
              <w:ind w:hanging="102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  Подрядчик обязан:</w:t>
            </w:r>
          </w:p>
          <w:p w14:paraId="4C01FF64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соблюдать законодательство РФ, а также требования регламентирующих документов в области охраны труда и промышленной безопасности;</w:t>
            </w:r>
          </w:p>
          <w:p w14:paraId="03AF6F95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- соблюдать локально-нормативные акты Заказчика в области охраны труда, пожарной и промышленной безопасности;</w:t>
            </w:r>
          </w:p>
          <w:p w14:paraId="7C5848D8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соблюдать правила обращения с отходами, обеспечивать своевременную утилизацию отходов, не допускать загрязнение территории строительной площадки и прилегающих территорий.</w:t>
            </w:r>
          </w:p>
          <w:p w14:paraId="61EF7CA1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не допускать разливов горюче-смазочных материалов;</w:t>
            </w:r>
          </w:p>
          <w:p w14:paraId="3B8D1790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соблюдать границы временных проездов для автомобильной и иной специализированной техники во избежание порчи почвенно-растительного покрова;</w:t>
            </w:r>
          </w:p>
          <w:p w14:paraId="2ECDB872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не допускать загромождение дорог, проездов, подъездов, подступов к сооружениям, подступов и подъездов к пожарному оборудованию, пожарным гидрантам, средствам пожарной связи и сигнализации. </w:t>
            </w:r>
          </w:p>
          <w:p w14:paraId="2529ABAE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  Ответственность за пожарную безопасность на объекте, своевременное выполнение противопожарных мероприятий, обеспечение средствами пожаротушения несет персонально руководитель подрядной организации или лицо его заменяющее.</w:t>
            </w:r>
          </w:p>
          <w:p w14:paraId="4AAC09E0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Организация строительной площадки, для ведения на ней работ, должна обеспечивать безопасность труда работающих на всех этапах выполнения строительно-монтажных работ. </w:t>
            </w:r>
          </w:p>
          <w:p w14:paraId="4503C425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 Для объекта должен быть разработан план мероприятий по спасению людей и ликвидации аварии, фактически обеспеченный материальными и техническими средствами для его реализации.</w:t>
            </w:r>
            <w:r w:rsidRPr="00E773BF" w:rsidDel="00B94A08">
              <w:rPr>
                <w:sz w:val="20"/>
                <w:szCs w:val="20"/>
              </w:rPr>
              <w:t xml:space="preserve"> </w:t>
            </w:r>
          </w:p>
          <w:p w14:paraId="3C889D41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 Подрядчик обязан допускать к производству работ только работников, прошедших медицинский осмотр и не имеющих противопоказаний для выполнения данного вида работ. </w:t>
            </w:r>
          </w:p>
          <w:p w14:paraId="600589F9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 Подрядчик обязан обеспечить соблюдение трудовой и производственной дисциплины, требований пропускного режима своими работниками и работниками субподрядных организаций в течение всего срока производства работ. </w:t>
            </w:r>
          </w:p>
          <w:p w14:paraId="4F8AFA9C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 Подрядчик обязуется уплатить Заказчику штрафы за каждое допущенное нарушение в области охраны труда, промышленной, пожарной безопасности и экологии в соответствии с условиями договора.</w:t>
            </w:r>
          </w:p>
          <w:p w14:paraId="21BD14C1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 Каждый работник Подрядчика должен быть обеспечен спецодеждой (с логотипом предприятия), обеспечивающей требуемую защиту в зависимости от производимых работ. Подрядчик обязан выполнять требования законодательства РФ, а также требований Заказчика по обеспечению СИЗ работников Подрядчика за свой счет. </w:t>
            </w:r>
          </w:p>
        </w:tc>
      </w:tr>
      <w:tr w:rsidR="004F53C6" w:rsidRPr="00E773BF" w14:paraId="48523E84" w14:textId="77777777" w:rsidTr="002C3312">
        <w:trPr>
          <w:trHeight w:val="424"/>
        </w:trPr>
        <w:tc>
          <w:tcPr>
            <w:tcW w:w="2268" w:type="dxa"/>
          </w:tcPr>
          <w:p w14:paraId="2C7E96B4" w14:textId="77777777" w:rsidR="004F53C6" w:rsidRPr="00E773BF" w:rsidRDefault="002E76B1" w:rsidP="002E76B1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23</w:t>
            </w:r>
            <w:r w:rsidR="004F53C6" w:rsidRPr="00E773BF">
              <w:rPr>
                <w:sz w:val="20"/>
                <w:szCs w:val="20"/>
              </w:rPr>
              <w:t xml:space="preserve">. </w:t>
            </w:r>
            <w:proofErr w:type="gramStart"/>
            <w:r w:rsidR="004F53C6" w:rsidRPr="00E773BF">
              <w:rPr>
                <w:sz w:val="20"/>
                <w:szCs w:val="20"/>
              </w:rPr>
              <w:t>Требования  к</w:t>
            </w:r>
            <w:proofErr w:type="gramEnd"/>
            <w:r w:rsidR="004F53C6" w:rsidRPr="00E773BF">
              <w:rPr>
                <w:sz w:val="20"/>
                <w:szCs w:val="20"/>
              </w:rPr>
              <w:t xml:space="preserve">  организации и качеству работ</w:t>
            </w:r>
          </w:p>
        </w:tc>
        <w:tc>
          <w:tcPr>
            <w:tcW w:w="8505" w:type="dxa"/>
          </w:tcPr>
          <w:p w14:paraId="0F68488B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 Все работы должны выполняться в соответствии техническим заданием, утверждённым Заказчиком и рабочей документацией с соблюдением нормативно-правовых актов РФ, регулирующих данный вид деятельности, включая, но не ограничиваясь:</w:t>
            </w:r>
          </w:p>
          <w:p w14:paraId="2EB3A51C" w14:textId="77777777" w:rsidR="004F53C6" w:rsidRPr="00E773BF" w:rsidRDefault="00B271F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</w:t>
            </w:r>
            <w:r w:rsidR="004F53C6" w:rsidRPr="00E773BF">
              <w:rPr>
                <w:sz w:val="20"/>
                <w:szCs w:val="20"/>
              </w:rPr>
              <w:t>СП 48.13330.201</w:t>
            </w:r>
            <w:r w:rsidRPr="00E773BF">
              <w:rPr>
                <w:sz w:val="20"/>
                <w:szCs w:val="20"/>
              </w:rPr>
              <w:t>9</w:t>
            </w:r>
            <w:r w:rsidR="004F53C6" w:rsidRPr="00E773BF">
              <w:rPr>
                <w:sz w:val="20"/>
                <w:szCs w:val="20"/>
              </w:rPr>
              <w:t xml:space="preserve"> «Организация строительства»; </w:t>
            </w:r>
          </w:p>
          <w:p w14:paraId="3CD1E7E2" w14:textId="77777777" w:rsidR="00435842" w:rsidRPr="00E773BF" w:rsidRDefault="00B271F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</w:t>
            </w:r>
            <w:r w:rsidR="00435842" w:rsidRPr="00E773BF">
              <w:rPr>
                <w:sz w:val="20"/>
                <w:szCs w:val="20"/>
              </w:rPr>
              <w:t>СП 49.13330.2010 «Безопасность труда в строительстве»;</w:t>
            </w:r>
          </w:p>
          <w:p w14:paraId="5BB9923B" w14:textId="77777777" w:rsidR="004F53C6" w:rsidRPr="00E773BF" w:rsidRDefault="00B271F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</w:t>
            </w:r>
            <w:r w:rsidR="004F53C6" w:rsidRPr="00E773BF">
              <w:rPr>
                <w:sz w:val="20"/>
                <w:szCs w:val="20"/>
              </w:rPr>
              <w:t>СП 70.13330.2012 «Несущие и ограждающие конструкции»;</w:t>
            </w:r>
          </w:p>
          <w:p w14:paraId="792BC60F" w14:textId="77777777" w:rsidR="002E76B1" w:rsidRPr="00E773BF" w:rsidRDefault="00B271F6" w:rsidP="00081771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</w:t>
            </w:r>
            <w:r w:rsidR="002E76B1" w:rsidRPr="00E773BF">
              <w:rPr>
                <w:sz w:val="20"/>
                <w:szCs w:val="20"/>
              </w:rPr>
              <w:t>СП 234.1326000.2015 «Железнодорожная автоматика и телемеханика. Правила строительства и монтажа»;</w:t>
            </w:r>
          </w:p>
          <w:p w14:paraId="1F5A2B7B" w14:textId="77777777" w:rsidR="002E76B1" w:rsidRPr="00E773BF" w:rsidRDefault="002E76B1" w:rsidP="00081771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- СП 226.1326000.2014 «Электроснабжение не тяговых потребителей. Правила проектирования, строительства и реконструкции»;</w:t>
            </w:r>
          </w:p>
          <w:p w14:paraId="6142D53D" w14:textId="77777777" w:rsidR="002E76B1" w:rsidRPr="00E773BF" w:rsidRDefault="002E76B1" w:rsidP="00081771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- СП 227.1326000.2015 «Приемка и ввод в эксплуатацию объектов инфраструктуры железнодорожного транспорта»;</w:t>
            </w:r>
          </w:p>
          <w:p w14:paraId="5BFB70E8" w14:textId="77777777" w:rsidR="008608A1" w:rsidRPr="00E773BF" w:rsidRDefault="008608A1" w:rsidP="00081771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</w:t>
            </w:r>
            <w:r w:rsidRPr="00E773BF">
              <w:rPr>
                <w:bCs/>
                <w:sz w:val="20"/>
                <w:szCs w:val="20"/>
              </w:rPr>
              <w:t>СП 85.13330.2016</w:t>
            </w:r>
            <w:r w:rsidRPr="00E773BF">
              <w:rPr>
                <w:sz w:val="20"/>
                <w:szCs w:val="20"/>
              </w:rPr>
              <w:t> </w:t>
            </w:r>
            <w:r w:rsidR="00B271F6" w:rsidRPr="00E773BF">
              <w:rPr>
                <w:sz w:val="20"/>
                <w:szCs w:val="20"/>
              </w:rPr>
              <w:t>-</w:t>
            </w:r>
            <w:r w:rsidRPr="00E773BF">
              <w:rPr>
                <w:sz w:val="20"/>
                <w:szCs w:val="20"/>
              </w:rPr>
              <w:t xml:space="preserve"> свод правил «Контактные сети электрифицированного транспорта» (актуализированная редакция СНиП III-41-76);</w:t>
            </w:r>
          </w:p>
          <w:p w14:paraId="582755C3" w14:textId="77777777" w:rsidR="008608A1" w:rsidRPr="00E773BF" w:rsidRDefault="008608A1" w:rsidP="008608A1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- </w:t>
            </w:r>
            <w:r w:rsidRPr="00E773BF">
              <w:rPr>
                <w:bCs/>
                <w:sz w:val="20"/>
                <w:szCs w:val="20"/>
              </w:rPr>
              <w:t>ГОСТ 33797-2016</w:t>
            </w:r>
            <w:r w:rsidRPr="00E773BF">
              <w:rPr>
                <w:sz w:val="20"/>
                <w:szCs w:val="20"/>
              </w:rPr>
              <w:t> </w:t>
            </w:r>
            <w:r w:rsidR="00B271F6" w:rsidRPr="00E773BF">
              <w:rPr>
                <w:sz w:val="20"/>
                <w:szCs w:val="20"/>
              </w:rPr>
              <w:t>-</w:t>
            </w:r>
            <w:r w:rsidRPr="00E773BF">
              <w:rPr>
                <w:sz w:val="20"/>
                <w:szCs w:val="20"/>
              </w:rPr>
              <w:t xml:space="preserve"> межгосударственный стандарт «Ригели жёстких поперечин для контактной сети железнодорожного транспорта. Общие технические условия»;</w:t>
            </w:r>
          </w:p>
          <w:p w14:paraId="7811FFBD" w14:textId="77777777" w:rsidR="008608A1" w:rsidRPr="00E773BF" w:rsidRDefault="008608A1" w:rsidP="008608A1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rStyle w:val="aff9"/>
                <w:b w:val="0"/>
                <w:sz w:val="20"/>
                <w:szCs w:val="20"/>
              </w:rPr>
              <w:t>- СТН ЦЭ 12-00</w:t>
            </w:r>
            <w:r w:rsidRPr="00E773BF">
              <w:rPr>
                <w:sz w:val="20"/>
                <w:szCs w:val="20"/>
              </w:rPr>
              <w:t> </w:t>
            </w:r>
            <w:r w:rsidR="00B271F6" w:rsidRPr="00E773BF">
              <w:rPr>
                <w:sz w:val="20"/>
                <w:szCs w:val="20"/>
              </w:rPr>
              <w:t>-</w:t>
            </w:r>
            <w:r w:rsidRPr="00E773BF">
              <w:rPr>
                <w:sz w:val="20"/>
                <w:szCs w:val="20"/>
              </w:rPr>
              <w:t xml:space="preserve"> нормы по производству и приёмке строительных и монтажных работ при электрификации железных дорог (устройства контактной сети), раздел 2.9 «Монтаж жёстких поперечин».</w:t>
            </w:r>
          </w:p>
          <w:p w14:paraId="658CF70F" w14:textId="77777777" w:rsidR="004F53C6" w:rsidRPr="00E773BF" w:rsidRDefault="004F53C6" w:rsidP="00081771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Работы должны вестись с оформлением актов-допусков, нарядов допусков и других документов, с назначением ответственных лиц за подготовку, организацию, проведение работ, обеспечение мер безопасности. </w:t>
            </w:r>
          </w:p>
          <w:p w14:paraId="6BEEEEF6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Все работы, связанные с остановкой технологического процесса Подрядчик должен согласовать с Заказчиком не менее, чем за 3 рабочих дня до остановки.</w:t>
            </w:r>
          </w:p>
        </w:tc>
      </w:tr>
      <w:tr w:rsidR="004F53C6" w:rsidRPr="00E773BF" w14:paraId="5CF994A5" w14:textId="77777777" w:rsidTr="002C3312">
        <w:trPr>
          <w:trHeight w:val="424"/>
        </w:trPr>
        <w:tc>
          <w:tcPr>
            <w:tcW w:w="2268" w:type="dxa"/>
          </w:tcPr>
          <w:p w14:paraId="16351E34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24</w:t>
            </w:r>
            <w:r w:rsidR="004F53C6" w:rsidRPr="00E773BF">
              <w:rPr>
                <w:sz w:val="20"/>
                <w:szCs w:val="20"/>
              </w:rPr>
              <w:t>. Исходные данные</w:t>
            </w:r>
          </w:p>
        </w:tc>
        <w:tc>
          <w:tcPr>
            <w:tcW w:w="8505" w:type="dxa"/>
          </w:tcPr>
          <w:p w14:paraId="0ED478FA" w14:textId="77777777" w:rsidR="004F53C6" w:rsidRPr="00E773BF" w:rsidRDefault="004F53C6" w:rsidP="00702BE7">
            <w:pPr>
              <w:ind w:left="3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Заказчик предоставляет следующие исходные данные:</w:t>
            </w:r>
          </w:p>
          <w:p w14:paraId="0831B842" w14:textId="77777777" w:rsidR="00924202" w:rsidRPr="00E773BF" w:rsidRDefault="00924202" w:rsidP="00702BE7">
            <w:pPr>
              <w:pStyle w:val="aff5"/>
              <w:numPr>
                <w:ilvl w:val="0"/>
                <w:numId w:val="40"/>
              </w:numPr>
              <w:ind w:left="31" w:firstLine="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7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Проектная документация: </w:t>
            </w:r>
          </w:p>
          <w:p w14:paraId="7676809C" w14:textId="77777777" w:rsidR="00924202" w:rsidRPr="00E773BF" w:rsidRDefault="00924202" w:rsidP="00702BE7">
            <w:pPr>
              <w:pStyle w:val="aff5"/>
              <w:numPr>
                <w:ilvl w:val="0"/>
                <w:numId w:val="21"/>
              </w:numPr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20275-ПЗ «Пояснительная записка»;</w:t>
            </w:r>
          </w:p>
          <w:p w14:paraId="3B30C933" w14:textId="77777777" w:rsidR="00924202" w:rsidRPr="00E773BF" w:rsidRDefault="00924202" w:rsidP="00702BE7">
            <w:pPr>
              <w:pStyle w:val="aff5"/>
              <w:numPr>
                <w:ilvl w:val="0"/>
                <w:numId w:val="21"/>
              </w:numPr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20275-ТКР</w:t>
            </w:r>
            <w:r w:rsidR="00127A3B" w:rsidRPr="00E773B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«Раздел 3. Технологические и конструктивные решения линейного объекта. Искусственные сооружения. Подраздел 3</w:t>
            </w:r>
            <w:r w:rsidR="00127A3B" w:rsidRPr="00E773BF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27A3B" w:rsidRPr="00E773BF">
              <w:rPr>
                <w:rFonts w:ascii="Times New Roman" w:hAnsi="Times New Roman" w:cs="Times New Roman"/>
                <w:sz w:val="20"/>
                <w:szCs w:val="20"/>
              </w:rPr>
              <w:t>Автоматика и телемеханика. Часть 1. Терминал-1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59A36BFD" w14:textId="77777777" w:rsidR="00127A3B" w:rsidRPr="00E773BF" w:rsidRDefault="00924202" w:rsidP="00702BE7">
            <w:pPr>
              <w:pStyle w:val="aff5"/>
              <w:numPr>
                <w:ilvl w:val="0"/>
                <w:numId w:val="21"/>
              </w:numPr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20275-ТКР</w:t>
            </w:r>
            <w:r w:rsidR="00127A3B" w:rsidRPr="00E773B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«Раздел 3. Технологические и конструктивные решения линейного объекта. Искусственные сооружения. </w:t>
            </w:r>
            <w:r w:rsidR="00127A3B" w:rsidRPr="00E773BF">
              <w:rPr>
                <w:rFonts w:ascii="Times New Roman" w:hAnsi="Times New Roman" w:cs="Times New Roman"/>
                <w:sz w:val="20"/>
                <w:szCs w:val="20"/>
              </w:rPr>
              <w:t>Подраздел 3.2. Автоматика и телемеханика. Часть 2. Терминал-2»;</w:t>
            </w:r>
          </w:p>
          <w:p w14:paraId="6D72A72B" w14:textId="77777777" w:rsidR="00127A3B" w:rsidRPr="00E773BF" w:rsidRDefault="00127A3B" w:rsidP="00702BE7">
            <w:pPr>
              <w:pStyle w:val="aff5"/>
              <w:numPr>
                <w:ilvl w:val="0"/>
                <w:numId w:val="21"/>
              </w:numPr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20275-ТКР5 «Раздел 3. Технологические и конструктивные решения линейного объекта. Искусственные сооружения. Подраздел 3.5. Организация движения»;</w:t>
            </w:r>
          </w:p>
          <w:p w14:paraId="628409CA" w14:textId="77777777" w:rsidR="00096955" w:rsidRPr="00E773BF" w:rsidRDefault="00096955" w:rsidP="00702BE7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20275-ИЛО9 «Раздел 4. Здания, строения и сооружения, входящие в инфраструктуру линейного объекта. Подраздел 4.9. Вынос сетей ВОЛС»;</w:t>
            </w:r>
          </w:p>
          <w:p w14:paraId="7E787D3F" w14:textId="77777777" w:rsidR="00924202" w:rsidRPr="00E773BF" w:rsidRDefault="00924202" w:rsidP="00702BE7">
            <w:pPr>
              <w:pStyle w:val="aff5"/>
              <w:numPr>
                <w:ilvl w:val="0"/>
                <w:numId w:val="21"/>
              </w:numPr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20275-ПОС «Раздел 5. Проект организации строительства».</w:t>
            </w:r>
          </w:p>
          <w:p w14:paraId="6F69C52E" w14:textId="77777777" w:rsidR="001273CF" w:rsidRPr="00E773BF" w:rsidRDefault="001273CF" w:rsidP="001273CF">
            <w:pPr>
              <w:pStyle w:val="Default"/>
              <w:numPr>
                <w:ilvl w:val="0"/>
                <w:numId w:val="40"/>
              </w:numPr>
              <w:rPr>
                <w:b/>
                <w:color w:val="auto"/>
                <w:sz w:val="20"/>
                <w:szCs w:val="20"/>
              </w:rPr>
            </w:pPr>
            <w:r w:rsidRPr="00E773BF">
              <w:rPr>
                <w:b/>
                <w:color w:val="auto"/>
                <w:sz w:val="20"/>
                <w:szCs w:val="20"/>
              </w:rPr>
              <w:t>Рабочая документация:</w:t>
            </w:r>
          </w:p>
          <w:p w14:paraId="47BE7A1C" w14:textId="77777777" w:rsidR="003C7165" w:rsidRPr="00E773BF" w:rsidRDefault="003C7165" w:rsidP="00702BE7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20275-МПЦ1.1</w:t>
            </w:r>
            <w:r w:rsidR="00F35DD9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«Автоматика и телемеханика. Станция терминал-1. Микропроцессорная централизация. Общая часть»;</w:t>
            </w:r>
          </w:p>
          <w:p w14:paraId="715F5C82" w14:textId="77777777" w:rsidR="00F35DD9" w:rsidRPr="00E773BF" w:rsidRDefault="00F35DD9" w:rsidP="00702BE7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20275-МПЦ1.2 «Автоматика и телемеханика. Станция терминал-1. Микропроцессорная централизация. Принципиальные схемы»;</w:t>
            </w:r>
          </w:p>
          <w:p w14:paraId="726CED58" w14:textId="77777777" w:rsidR="00F35DD9" w:rsidRPr="00E773BF" w:rsidRDefault="00F35DD9" w:rsidP="00702BE7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20275-МПЦ1.3 «Автоматика и телемеханика. Станция терминал-1. Микропроцессорная централизация. Монтажные схемы»;</w:t>
            </w:r>
          </w:p>
          <w:p w14:paraId="57DA4E91" w14:textId="77777777" w:rsidR="00F35DD9" w:rsidRPr="00E773BF" w:rsidRDefault="00F35DD9" w:rsidP="00702BE7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20275-МПЦ1.4 «Автоматика и телемеханика. Станция терминал-1. Микропроцессорная централизация. Прилагаемые документы»;</w:t>
            </w:r>
          </w:p>
          <w:p w14:paraId="6D04E56B" w14:textId="77777777" w:rsidR="00F35DD9" w:rsidRPr="00E773BF" w:rsidRDefault="00F35DD9" w:rsidP="00702BE7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20275-МПЦ2.1 «Автоматика и телемеханика. Станция терминал-2. Микропроцессорная централизация. Общая часть»;</w:t>
            </w:r>
          </w:p>
          <w:p w14:paraId="6FE2246B" w14:textId="77777777" w:rsidR="00F35DD9" w:rsidRPr="00E773BF" w:rsidRDefault="00F35DD9" w:rsidP="00702BE7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20275-МПЦ2.2 «Автоматика и телемеханика. Станция терминал-2. Микропроцессорная централизация. Принципиальные схемы»;</w:t>
            </w:r>
          </w:p>
          <w:p w14:paraId="519C0219" w14:textId="77777777" w:rsidR="00F35DD9" w:rsidRPr="00E773BF" w:rsidRDefault="00F35DD9" w:rsidP="00702BE7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20275-МПЦ2.3 «Автоматика и телемеханика. Станция терминал-2. Микропроцессорная централизация. Монтажные схемы»;</w:t>
            </w:r>
          </w:p>
          <w:p w14:paraId="69096234" w14:textId="77777777" w:rsidR="00F35DD9" w:rsidRPr="00E773BF" w:rsidRDefault="00F35DD9" w:rsidP="00702BE7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20275-МПЦ2.4 «Автоматика и телемеханика. Станция терминал-2. Микропроцессорная централизация. Прилагаемые документы»;</w:t>
            </w:r>
          </w:p>
          <w:p w14:paraId="28095F07" w14:textId="77777777" w:rsidR="00740468" w:rsidRPr="00E773BF" w:rsidRDefault="00740468" w:rsidP="00702BE7">
            <w:pPr>
              <w:pStyle w:val="aff5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1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271F6" w:rsidRPr="00E77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22275-СС1 «</w:t>
            </w:r>
            <w:r w:rsidR="003444F1" w:rsidRPr="00E773BF">
              <w:rPr>
                <w:rFonts w:ascii="Times New Roman" w:hAnsi="Times New Roman" w:cs="Times New Roman"/>
                <w:sz w:val="20"/>
                <w:szCs w:val="20"/>
              </w:rPr>
              <w:t>Вынос существующих линий связи».</w:t>
            </w:r>
          </w:p>
          <w:p w14:paraId="0A8F45DF" w14:textId="77777777" w:rsidR="00DA4856" w:rsidRPr="00E773BF" w:rsidRDefault="00DA4856" w:rsidP="00DA4856">
            <w:pPr>
              <w:pStyle w:val="Default"/>
              <w:numPr>
                <w:ilvl w:val="0"/>
                <w:numId w:val="40"/>
              </w:numPr>
              <w:ind w:left="35" w:firstLine="146"/>
              <w:jc w:val="both"/>
              <w:rPr>
                <w:color w:val="auto"/>
                <w:sz w:val="20"/>
                <w:szCs w:val="20"/>
              </w:rPr>
            </w:pPr>
            <w:r w:rsidRPr="00E773BF">
              <w:rPr>
                <w:b/>
                <w:color w:val="auto"/>
                <w:sz w:val="20"/>
                <w:szCs w:val="20"/>
              </w:rPr>
              <w:t>Технические условия</w:t>
            </w:r>
            <w:r w:rsidRPr="00E773BF">
              <w:rPr>
                <w:color w:val="auto"/>
                <w:sz w:val="20"/>
                <w:szCs w:val="20"/>
              </w:rPr>
              <w:t xml:space="preserve"> на электрификацию путей необщего пользования № 10250/ДВОСТ от 08.07.2019 года, выданные Дальневосточной железной дорогой. </w:t>
            </w:r>
          </w:p>
          <w:p w14:paraId="35782393" w14:textId="77777777" w:rsidR="004F53C6" w:rsidRPr="00E773BF" w:rsidRDefault="004F53C6" w:rsidP="004F53C6">
            <w:pPr>
              <w:pStyle w:val="Default"/>
              <w:ind w:firstLine="181"/>
              <w:rPr>
                <w:sz w:val="20"/>
                <w:szCs w:val="20"/>
              </w:rPr>
            </w:pPr>
            <w:r w:rsidRPr="00E773BF">
              <w:rPr>
                <w:color w:val="auto"/>
                <w:sz w:val="20"/>
                <w:szCs w:val="20"/>
              </w:rPr>
              <w:t>Дополнительная информация (исходные данные) может быть выдана Подрядчику на основании официального запроса с обоснованием причин необходимости.</w:t>
            </w:r>
          </w:p>
        </w:tc>
      </w:tr>
      <w:tr w:rsidR="004F53C6" w:rsidRPr="00E773BF" w14:paraId="0115378E" w14:textId="77777777" w:rsidTr="002C3312">
        <w:trPr>
          <w:trHeight w:val="424"/>
        </w:trPr>
        <w:tc>
          <w:tcPr>
            <w:tcW w:w="2268" w:type="dxa"/>
          </w:tcPr>
          <w:p w14:paraId="6DC85A67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25</w:t>
            </w:r>
            <w:r w:rsidR="004F53C6" w:rsidRPr="00E773BF">
              <w:rPr>
                <w:sz w:val="20"/>
                <w:szCs w:val="20"/>
              </w:rPr>
              <w:t>. Требования к разработке инженерно-технических мероприятий гражданской обороны и мероприятий по предупреждению чрезвычайных ситуаций (ИТМ ГОЧС)</w:t>
            </w:r>
          </w:p>
        </w:tc>
        <w:tc>
          <w:tcPr>
            <w:tcW w:w="8505" w:type="dxa"/>
          </w:tcPr>
          <w:p w14:paraId="7B838F16" w14:textId="5307C6B9" w:rsidR="004F53C6" w:rsidRPr="00E773BF" w:rsidRDefault="004F53C6" w:rsidP="00D353D9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В соответствии с действующим законодательством РФ в области ГО и </w:t>
            </w:r>
            <w:proofErr w:type="gramStart"/>
            <w:r w:rsidRPr="00E773BF">
              <w:rPr>
                <w:sz w:val="20"/>
                <w:szCs w:val="20"/>
              </w:rPr>
              <w:t>ЧС</w:t>
            </w:r>
            <w:proofErr w:type="gramEnd"/>
            <w:r w:rsidRPr="00E773BF">
              <w:rPr>
                <w:sz w:val="20"/>
                <w:szCs w:val="20"/>
              </w:rPr>
              <w:t xml:space="preserve"> </w:t>
            </w:r>
            <w:r w:rsidRPr="00E773BF" w:rsidDel="00DA0E43">
              <w:rPr>
                <w:sz w:val="20"/>
                <w:szCs w:val="20"/>
              </w:rPr>
              <w:t>и</w:t>
            </w:r>
            <w:r w:rsidRPr="00E773BF" w:rsidDel="00867E9B">
              <w:rPr>
                <w:sz w:val="20"/>
                <w:szCs w:val="20"/>
              </w:rPr>
              <w:t xml:space="preserve"> нормами и правилами</w:t>
            </w:r>
            <w:r w:rsidRPr="00E773BF" w:rsidDel="00DA0E43">
              <w:rPr>
                <w:sz w:val="20"/>
                <w:szCs w:val="20"/>
              </w:rPr>
              <w:t>.</w:t>
            </w:r>
            <w:r w:rsidR="00D353D9" w:rsidRPr="00E773BF">
              <w:rPr>
                <w:sz w:val="20"/>
                <w:szCs w:val="20"/>
              </w:rPr>
              <w:t xml:space="preserve"> </w:t>
            </w:r>
          </w:p>
        </w:tc>
      </w:tr>
      <w:tr w:rsidR="004F53C6" w:rsidRPr="00E773BF" w14:paraId="2F9CA9E8" w14:textId="77777777" w:rsidTr="002C3312">
        <w:trPr>
          <w:trHeight w:val="424"/>
        </w:trPr>
        <w:tc>
          <w:tcPr>
            <w:tcW w:w="2268" w:type="dxa"/>
          </w:tcPr>
          <w:p w14:paraId="2601001B" w14:textId="77777777" w:rsidR="004F53C6" w:rsidRPr="00E773BF" w:rsidRDefault="004F53C6" w:rsidP="002E76B1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2</w:t>
            </w:r>
            <w:r w:rsidR="002E76B1" w:rsidRPr="00E773BF">
              <w:rPr>
                <w:sz w:val="20"/>
                <w:szCs w:val="20"/>
              </w:rPr>
              <w:t>6</w:t>
            </w:r>
            <w:r w:rsidRPr="00E773BF">
              <w:rPr>
                <w:sz w:val="20"/>
                <w:szCs w:val="20"/>
              </w:rPr>
              <w:t>. Требования по объему и срокам гарантий качества на результаты работ</w:t>
            </w:r>
          </w:p>
        </w:tc>
        <w:tc>
          <w:tcPr>
            <w:tcW w:w="8505" w:type="dxa"/>
          </w:tcPr>
          <w:p w14:paraId="0F6DC429" w14:textId="77777777" w:rsidR="004F53C6" w:rsidRPr="00E773BF" w:rsidRDefault="004F53C6" w:rsidP="004F53C6">
            <w:pPr>
              <w:ind w:firstLine="176"/>
              <w:jc w:val="both"/>
              <w:rPr>
                <w:color w:val="000000" w:themeColor="text1"/>
                <w:sz w:val="20"/>
                <w:szCs w:val="20"/>
              </w:rPr>
            </w:pPr>
            <w:r w:rsidRPr="00E773BF">
              <w:rPr>
                <w:color w:val="000000" w:themeColor="text1"/>
                <w:sz w:val="20"/>
                <w:szCs w:val="20"/>
              </w:rPr>
              <w:t xml:space="preserve">Гарантии качества распространяются на все конструктивные элементы и работы, выполненные Подрядчиком, согласно проектной и рабочей документации. </w:t>
            </w:r>
          </w:p>
          <w:p w14:paraId="010B084A" w14:textId="77777777" w:rsidR="004F53C6" w:rsidRPr="00E773BF" w:rsidRDefault="004F53C6" w:rsidP="004F53C6">
            <w:pPr>
              <w:tabs>
                <w:tab w:val="left" w:pos="459"/>
              </w:tabs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Гарантия на оборудование и материалы устанавливается в соответствии с гарантийными обязательствами заводов-изготовителей. </w:t>
            </w:r>
          </w:p>
          <w:p w14:paraId="1F49C13C" w14:textId="77777777" w:rsidR="004F53C6" w:rsidRPr="00E773BF" w:rsidRDefault="004F53C6" w:rsidP="004F53C6">
            <w:pPr>
              <w:tabs>
                <w:tab w:val="left" w:pos="459"/>
              </w:tabs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Гарантийный срок на результат работы Подрядчика устанавливается не менее 36 (тридцать шесть) месяцев.</w:t>
            </w:r>
          </w:p>
          <w:p w14:paraId="6B86DB6C" w14:textId="77777777" w:rsidR="004F53C6" w:rsidRPr="00E773BF" w:rsidRDefault="004F53C6" w:rsidP="004F53C6">
            <w:pPr>
              <w:tabs>
                <w:tab w:val="left" w:pos="459"/>
              </w:tabs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rFonts w:eastAsia="Microsoft Sans Serif"/>
                <w:color w:val="000000"/>
                <w:sz w:val="20"/>
                <w:szCs w:val="20"/>
              </w:rPr>
              <w:t>Подрядчик обязан безвозмездно устранить дефекты, выявленные в течение гарантийного срока. На работы, проведенные по устранению дефектов, гарантийные обязательства продлеваются с момента завершения выполнения этих работ.</w:t>
            </w:r>
          </w:p>
        </w:tc>
      </w:tr>
      <w:tr w:rsidR="004F53C6" w:rsidRPr="00E773BF" w14:paraId="000D0898" w14:textId="77777777" w:rsidTr="002C3312">
        <w:trPr>
          <w:trHeight w:val="424"/>
        </w:trPr>
        <w:tc>
          <w:tcPr>
            <w:tcW w:w="2268" w:type="dxa"/>
          </w:tcPr>
          <w:p w14:paraId="282F03DF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27</w:t>
            </w:r>
            <w:r w:rsidR="004F53C6" w:rsidRPr="00E773BF">
              <w:rPr>
                <w:sz w:val="20"/>
                <w:szCs w:val="20"/>
              </w:rPr>
              <w:t>. Документы, передаваемые Заказчику</w:t>
            </w:r>
          </w:p>
        </w:tc>
        <w:tc>
          <w:tcPr>
            <w:tcW w:w="8505" w:type="dxa"/>
          </w:tcPr>
          <w:p w14:paraId="2EB44CA4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Подрядчик обеспечивает предоставление организационно-технологической, технической, исполнительной документации в полном объеме в соответствии с законодательством о градостроительной деятельности. </w:t>
            </w:r>
          </w:p>
          <w:p w14:paraId="55ED061F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Комплект первичной учетной и исполнительной документации по завершенному этапу работ, включает, но не ограничивается:</w:t>
            </w:r>
          </w:p>
          <w:p w14:paraId="0110A53D" w14:textId="77777777" w:rsidR="004F53C6" w:rsidRPr="00E773BF" w:rsidRDefault="004F53C6" w:rsidP="00935DA5">
            <w:pPr>
              <w:pStyle w:val="aff5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0" w:firstLine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Исполнительную документацию в соответствии c СП 48.13330.2019 «Организация строительства», с приказом Минстроя России № 344/</w:t>
            </w:r>
            <w:proofErr w:type="spellStart"/>
            <w:r w:rsidRPr="00E77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E77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16.05.2023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 требования, предъявляемые к актам освидетельствования работ, конструкций, участков сетей инженерно-технического обеспечения;                        </w:t>
            </w:r>
          </w:p>
          <w:p w14:paraId="769FBDB2" w14:textId="77777777" w:rsidR="004F53C6" w:rsidRPr="00E773BF" w:rsidRDefault="004F53C6" w:rsidP="00935DA5">
            <w:pPr>
              <w:pStyle w:val="aff5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0" w:firstLine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Счета-фактуры, оформленные в соответствии с законодательством РФ; </w:t>
            </w:r>
          </w:p>
          <w:p w14:paraId="693D39C4" w14:textId="77777777" w:rsidR="004F53C6" w:rsidRPr="00E773BF" w:rsidRDefault="004F53C6" w:rsidP="00935DA5">
            <w:pPr>
              <w:pStyle w:val="aff5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0" w:firstLine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 о приемке выполненных Работ (по форме КС-2); </w:t>
            </w:r>
          </w:p>
          <w:p w14:paraId="6CDE135B" w14:textId="77777777" w:rsidR="004F53C6" w:rsidRPr="00E773BF" w:rsidRDefault="004F53C6" w:rsidP="00935DA5">
            <w:pPr>
              <w:pStyle w:val="aff5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0" w:firstLine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73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о стоимости выполненных Работ и затрат (по форме КС-3).</w:t>
            </w:r>
          </w:p>
          <w:p w14:paraId="1E996D44" w14:textId="77777777" w:rsidR="004F53C6" w:rsidRPr="00E773BF" w:rsidRDefault="004F53C6" w:rsidP="00935DA5">
            <w:pPr>
              <w:pStyle w:val="aff5"/>
              <w:numPr>
                <w:ilvl w:val="0"/>
                <w:numId w:val="37"/>
              </w:numPr>
              <w:ind w:left="0" w:firstLine="3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3BF">
              <w:rPr>
                <w:rFonts w:ascii="Times New Roman" w:hAnsi="Times New Roman" w:cs="Times New Roman"/>
                <w:sz w:val="20"/>
                <w:szCs w:val="20"/>
              </w:rPr>
              <w:t>Стороны оформляют дополнительную первичную учетную и исполнительную документацию при   подписании    актов   выполненных работ по форме КС-2.</w:t>
            </w:r>
          </w:p>
          <w:p w14:paraId="7F01900F" w14:textId="77777777" w:rsidR="004F53C6" w:rsidRPr="00E773BF" w:rsidRDefault="004F53C6" w:rsidP="004F53C6">
            <w:pPr>
              <w:ind w:firstLine="40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  Исполнительная документация передается Заказчику на бумажном носителе и в электронном виде с составлением реестра исполнительной документации не позднее, чем за три рабочих дня до предоставления форм КС-2, КС-3.</w:t>
            </w:r>
          </w:p>
          <w:p w14:paraId="7A007ECA" w14:textId="77777777" w:rsidR="004F53C6" w:rsidRPr="00E773BF" w:rsidRDefault="004F53C6" w:rsidP="004F53C6">
            <w:pPr>
              <w:jc w:val="both"/>
              <w:rPr>
                <w:b/>
                <w:sz w:val="20"/>
                <w:szCs w:val="20"/>
              </w:rPr>
            </w:pPr>
            <w:r w:rsidRPr="00E773BF">
              <w:rPr>
                <w:b/>
                <w:sz w:val="20"/>
                <w:szCs w:val="20"/>
              </w:rPr>
              <w:t xml:space="preserve">    Не предоставление исполнительной документации в том числе является основанием для отказа в приемке работ.</w:t>
            </w:r>
          </w:p>
        </w:tc>
      </w:tr>
      <w:tr w:rsidR="004F53C6" w:rsidRPr="00E773BF" w14:paraId="2C2C6497" w14:textId="77777777" w:rsidTr="002C3312">
        <w:trPr>
          <w:trHeight w:val="424"/>
        </w:trPr>
        <w:tc>
          <w:tcPr>
            <w:tcW w:w="2268" w:type="dxa"/>
          </w:tcPr>
          <w:p w14:paraId="0F0F506A" w14:textId="77777777" w:rsidR="004F53C6" w:rsidRPr="00E773BF" w:rsidRDefault="002E76B1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lastRenderedPageBreak/>
              <w:t>28</w:t>
            </w:r>
            <w:r w:rsidR="004F53C6" w:rsidRPr="00E773BF">
              <w:rPr>
                <w:sz w:val="20"/>
                <w:szCs w:val="20"/>
              </w:rPr>
              <w:t>. Дополнительные требования и особые условия</w:t>
            </w:r>
          </w:p>
        </w:tc>
        <w:tc>
          <w:tcPr>
            <w:tcW w:w="8505" w:type="dxa"/>
          </w:tcPr>
          <w:p w14:paraId="598CB7E4" w14:textId="77777777" w:rsidR="004F53C6" w:rsidRPr="00E773BF" w:rsidRDefault="004F53C6" w:rsidP="004F53C6">
            <w:pPr>
              <w:autoSpaceDE w:val="0"/>
              <w:autoSpaceDN w:val="0"/>
              <w:adjustRightInd w:val="0"/>
              <w:ind w:firstLine="176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1. Подрядчик обязан предоставлять необходимую документацию по требованию Заказчика не более, чем в течение трех рабочих дней с момента запроса</w:t>
            </w:r>
          </w:p>
          <w:p w14:paraId="067794F8" w14:textId="77777777" w:rsidR="004F53C6" w:rsidRPr="00E773BF" w:rsidRDefault="004F53C6" w:rsidP="004F53C6">
            <w:pPr>
              <w:ind w:firstLine="181"/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2. Подписание сторонами Приемка Работ по Акту приемки законченного строительством объекта (по форме КС-11), акта приемки законченного строительства приемочной комиссией (по форме КС-14), будет считаться приемкой Работ по Договору в соответствии со статьей 753 ГК РФ и датой окончания выполнения Работ по Договору. </w:t>
            </w:r>
          </w:p>
          <w:p w14:paraId="349AA804" w14:textId="77777777" w:rsidR="004F53C6" w:rsidRPr="00E773BF" w:rsidRDefault="004F53C6" w:rsidP="004F53C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Подписание Подрядчиком Приемка Работ по Акту приемки законченного строительством объекта (по форме КС-11), акта приемки законченного строительства приемочной комиссией (по форме КС-14) по Договору не освобождает Подрядчика от ответственности за какие-либо недостатки и дефекты результата Работ.</w:t>
            </w:r>
          </w:p>
        </w:tc>
      </w:tr>
      <w:tr w:rsidR="004F53C6" w:rsidRPr="00E773BF" w14:paraId="15E65064" w14:textId="77777777" w:rsidTr="002C3312">
        <w:trPr>
          <w:trHeight w:val="424"/>
        </w:trPr>
        <w:tc>
          <w:tcPr>
            <w:tcW w:w="2268" w:type="dxa"/>
          </w:tcPr>
          <w:p w14:paraId="54C13B1F" w14:textId="1784DE67" w:rsidR="004F53C6" w:rsidRPr="00E773BF" w:rsidRDefault="002E76B1" w:rsidP="00D353D9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>29</w:t>
            </w:r>
            <w:r w:rsidR="004F53C6" w:rsidRPr="00E773BF">
              <w:rPr>
                <w:sz w:val="20"/>
                <w:szCs w:val="20"/>
              </w:rPr>
              <w:t>. Ответственные за технические вопросы</w:t>
            </w:r>
          </w:p>
        </w:tc>
        <w:tc>
          <w:tcPr>
            <w:tcW w:w="8505" w:type="dxa"/>
          </w:tcPr>
          <w:p w14:paraId="0F6E4F56" w14:textId="5EC0BF95" w:rsidR="00702BE7" w:rsidRPr="00E773BF" w:rsidRDefault="004F53C6" w:rsidP="00C97E96">
            <w:pPr>
              <w:jc w:val="both"/>
              <w:rPr>
                <w:sz w:val="20"/>
                <w:szCs w:val="20"/>
              </w:rPr>
            </w:pPr>
            <w:r w:rsidRPr="00E773BF">
              <w:rPr>
                <w:sz w:val="20"/>
                <w:szCs w:val="20"/>
              </w:rPr>
              <w:t xml:space="preserve">1. Руководитель Проекта </w:t>
            </w:r>
            <w:r w:rsidR="00C97E96">
              <w:rPr>
                <w:sz w:val="20"/>
                <w:szCs w:val="20"/>
              </w:rPr>
              <w:t>Тюркин Владимир Алексеевич +7-977-549-37-18 МСК+0</w:t>
            </w:r>
          </w:p>
        </w:tc>
      </w:tr>
    </w:tbl>
    <w:p w14:paraId="35744E3E" w14:textId="77777777" w:rsidR="00D00FC8" w:rsidRPr="00E773BF" w:rsidRDefault="00D00FC8" w:rsidP="00785292">
      <w:pPr>
        <w:rPr>
          <w:sz w:val="20"/>
          <w:szCs w:val="20"/>
        </w:rPr>
      </w:pPr>
    </w:p>
    <w:sectPr w:rsidR="00D00FC8" w:rsidRPr="00E773BF" w:rsidSect="0044184C">
      <w:footerReference w:type="default" r:id="rId12"/>
      <w:pgSz w:w="11906" w:h="16838"/>
      <w:pgMar w:top="426" w:right="70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C8DAF" w14:textId="77777777" w:rsidR="00663222" w:rsidRDefault="00663222">
      <w:r>
        <w:separator/>
      </w:r>
    </w:p>
  </w:endnote>
  <w:endnote w:type="continuationSeparator" w:id="0">
    <w:p w14:paraId="59A5D5DE" w14:textId="77777777" w:rsidR="00663222" w:rsidRDefault="0066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algun Gothic Semilight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0827161"/>
      <w:docPartObj>
        <w:docPartGallery w:val="Page Numbers (Bottom of Page)"/>
        <w:docPartUnique/>
      </w:docPartObj>
    </w:sdtPr>
    <w:sdtEndPr/>
    <w:sdtContent>
      <w:p w14:paraId="2EC76908" w14:textId="19D757B0" w:rsidR="00DD3369" w:rsidRDefault="00DD3369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95C">
          <w:rPr>
            <w:noProof/>
          </w:rPr>
          <w:t>2</w:t>
        </w:r>
        <w:r>
          <w:fldChar w:fldCharType="end"/>
        </w:r>
      </w:p>
    </w:sdtContent>
  </w:sdt>
  <w:p w14:paraId="331513C6" w14:textId="77777777" w:rsidR="00DD3369" w:rsidRDefault="00DD3369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515DB" w14:textId="77777777" w:rsidR="00663222" w:rsidRDefault="00663222">
      <w:r>
        <w:separator/>
      </w:r>
    </w:p>
  </w:footnote>
  <w:footnote w:type="continuationSeparator" w:id="0">
    <w:p w14:paraId="5CB0712E" w14:textId="77777777" w:rsidR="00663222" w:rsidRDefault="00663222">
      <w:r>
        <w:continuationSeparator/>
      </w:r>
    </w:p>
  </w:footnote>
  <w:footnote w:id="1">
    <w:p w14:paraId="31A41B3A" w14:textId="77777777" w:rsidR="005C03DB" w:rsidRDefault="005C03DB" w:rsidP="0033634C">
      <w:pPr>
        <w:pStyle w:val="af"/>
      </w:pPr>
      <w:r>
        <w:rPr>
          <w:rStyle w:val="aff"/>
        </w:rPr>
        <w:footnoteRef/>
      </w:r>
      <w:r>
        <w:t xml:space="preserve">  - Индексы-дефляторы Минэкономразвития России Строка «Инвестиции в основной капитал»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752E"/>
    <w:multiLevelType w:val="multilevel"/>
    <w:tmpl w:val="753A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F1707"/>
    <w:multiLevelType w:val="hybridMultilevel"/>
    <w:tmpl w:val="25B61AF8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040A1159"/>
    <w:multiLevelType w:val="multilevel"/>
    <w:tmpl w:val="79400B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DA190C"/>
    <w:multiLevelType w:val="hybridMultilevel"/>
    <w:tmpl w:val="1C90230E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07207A29"/>
    <w:multiLevelType w:val="hybridMultilevel"/>
    <w:tmpl w:val="466037E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075D349E"/>
    <w:multiLevelType w:val="hybridMultilevel"/>
    <w:tmpl w:val="C49872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11E03"/>
    <w:multiLevelType w:val="hybridMultilevel"/>
    <w:tmpl w:val="FDF8B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66E71"/>
    <w:multiLevelType w:val="hybridMultilevel"/>
    <w:tmpl w:val="5D5C2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D0A3A"/>
    <w:multiLevelType w:val="hybridMultilevel"/>
    <w:tmpl w:val="285CA29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 w15:restartNumberingAfterBreak="0">
    <w:nsid w:val="15215649"/>
    <w:multiLevelType w:val="hybridMultilevel"/>
    <w:tmpl w:val="16C4D40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3379E"/>
    <w:multiLevelType w:val="multilevel"/>
    <w:tmpl w:val="C3DC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BF7BBE"/>
    <w:multiLevelType w:val="multilevel"/>
    <w:tmpl w:val="E780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561D5D"/>
    <w:multiLevelType w:val="hybridMultilevel"/>
    <w:tmpl w:val="951CF8AC"/>
    <w:lvl w:ilvl="0" w:tplc="E1B0B43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1E415721"/>
    <w:multiLevelType w:val="hybridMultilevel"/>
    <w:tmpl w:val="C4987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067C8"/>
    <w:multiLevelType w:val="hybridMultilevel"/>
    <w:tmpl w:val="951CF8AC"/>
    <w:lvl w:ilvl="0" w:tplc="E1B0B43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2300663C"/>
    <w:multiLevelType w:val="multilevel"/>
    <w:tmpl w:val="2300663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 w15:restartNumberingAfterBreak="0">
    <w:nsid w:val="266652A9"/>
    <w:multiLevelType w:val="hybridMultilevel"/>
    <w:tmpl w:val="E9C0199A"/>
    <w:lvl w:ilvl="0" w:tplc="C9CC3F4A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285C13F2"/>
    <w:multiLevelType w:val="hybridMultilevel"/>
    <w:tmpl w:val="951CF8AC"/>
    <w:lvl w:ilvl="0" w:tplc="E1B0B43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2B307F69"/>
    <w:multiLevelType w:val="hybridMultilevel"/>
    <w:tmpl w:val="5E323C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C3515CD"/>
    <w:multiLevelType w:val="hybridMultilevel"/>
    <w:tmpl w:val="3C7E24F6"/>
    <w:lvl w:ilvl="0" w:tplc="127C9E02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0" w15:restartNumberingAfterBreak="0">
    <w:nsid w:val="2D4B61EC"/>
    <w:multiLevelType w:val="hybridMultilevel"/>
    <w:tmpl w:val="DDF22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933725"/>
    <w:multiLevelType w:val="hybridMultilevel"/>
    <w:tmpl w:val="951CF8AC"/>
    <w:lvl w:ilvl="0" w:tplc="E1B0B43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326D47E9"/>
    <w:multiLevelType w:val="hybridMultilevel"/>
    <w:tmpl w:val="A356C43A"/>
    <w:lvl w:ilvl="0" w:tplc="B7DCECD8">
      <w:start w:val="1"/>
      <w:numFmt w:val="lowerLetter"/>
      <w:lvlText w:val="%1."/>
      <w:lvlJc w:val="left"/>
      <w:pPr>
        <w:ind w:left="70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3" w15:restartNumberingAfterBreak="0">
    <w:nsid w:val="327E5B7B"/>
    <w:multiLevelType w:val="hybridMultilevel"/>
    <w:tmpl w:val="B58095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C5F8B"/>
    <w:multiLevelType w:val="hybridMultilevel"/>
    <w:tmpl w:val="B75A8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73E55"/>
    <w:multiLevelType w:val="hybridMultilevel"/>
    <w:tmpl w:val="E8405CEC"/>
    <w:lvl w:ilvl="0" w:tplc="6AD4BED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388A4757"/>
    <w:multiLevelType w:val="multilevel"/>
    <w:tmpl w:val="1366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922A54"/>
    <w:multiLevelType w:val="hybridMultilevel"/>
    <w:tmpl w:val="1FBCE816"/>
    <w:lvl w:ilvl="0" w:tplc="2BE67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E6535F"/>
    <w:multiLevelType w:val="hybridMultilevel"/>
    <w:tmpl w:val="951CF8AC"/>
    <w:lvl w:ilvl="0" w:tplc="E1B0B43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9" w15:restartNumberingAfterBreak="0">
    <w:nsid w:val="43EF5867"/>
    <w:multiLevelType w:val="hybridMultilevel"/>
    <w:tmpl w:val="61F42EB8"/>
    <w:lvl w:ilvl="0" w:tplc="C9CC3F4A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0" w15:restartNumberingAfterBreak="0">
    <w:nsid w:val="48866F48"/>
    <w:multiLevelType w:val="hybridMultilevel"/>
    <w:tmpl w:val="436E4104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31" w15:restartNumberingAfterBreak="0">
    <w:nsid w:val="4AD35404"/>
    <w:multiLevelType w:val="hybridMultilevel"/>
    <w:tmpl w:val="BFC8D634"/>
    <w:lvl w:ilvl="0" w:tplc="041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2" w15:restartNumberingAfterBreak="0">
    <w:nsid w:val="4E0E3061"/>
    <w:multiLevelType w:val="hybridMultilevel"/>
    <w:tmpl w:val="D0B08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734FE3"/>
    <w:multiLevelType w:val="hybridMultilevel"/>
    <w:tmpl w:val="9DF8C582"/>
    <w:lvl w:ilvl="0" w:tplc="AA1EB3C8">
      <w:start w:val="1"/>
      <w:numFmt w:val="decimal"/>
      <w:lvlText w:val="%1."/>
      <w:lvlJc w:val="left"/>
      <w:pPr>
        <w:ind w:left="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34" w15:restartNumberingAfterBreak="0">
    <w:nsid w:val="572B5EB9"/>
    <w:multiLevelType w:val="hybridMultilevel"/>
    <w:tmpl w:val="34C277A6"/>
    <w:lvl w:ilvl="0" w:tplc="9C6C4A8A">
      <w:start w:val="1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eastAsia="Times New Roman"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5" w15:restartNumberingAfterBreak="0">
    <w:nsid w:val="58975D12"/>
    <w:multiLevelType w:val="hybridMultilevel"/>
    <w:tmpl w:val="C49872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360D47"/>
    <w:multiLevelType w:val="hybridMultilevel"/>
    <w:tmpl w:val="0718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73EABE"/>
    <w:multiLevelType w:val="singleLevel"/>
    <w:tmpl w:val="5B73EABE"/>
    <w:lvl w:ilvl="0">
      <w:start w:val="2"/>
      <w:numFmt w:val="decimal"/>
      <w:suff w:val="space"/>
      <w:lvlText w:val="%1."/>
      <w:lvlJc w:val="left"/>
    </w:lvl>
  </w:abstractNum>
  <w:abstractNum w:abstractNumId="38" w15:restartNumberingAfterBreak="0">
    <w:nsid w:val="5BF51740"/>
    <w:multiLevelType w:val="multilevel"/>
    <w:tmpl w:val="2F0A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E0953BB"/>
    <w:multiLevelType w:val="hybridMultilevel"/>
    <w:tmpl w:val="F84869D0"/>
    <w:lvl w:ilvl="0" w:tplc="041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0" w15:restartNumberingAfterBreak="0">
    <w:nsid w:val="61205BF6"/>
    <w:multiLevelType w:val="multilevel"/>
    <w:tmpl w:val="75C6D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22B6530"/>
    <w:multiLevelType w:val="hybridMultilevel"/>
    <w:tmpl w:val="180AAB0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B146EE"/>
    <w:multiLevelType w:val="hybridMultilevel"/>
    <w:tmpl w:val="CDAAA84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3" w15:restartNumberingAfterBreak="0">
    <w:nsid w:val="643C2CD3"/>
    <w:multiLevelType w:val="singleLevel"/>
    <w:tmpl w:val="5B73EABE"/>
    <w:lvl w:ilvl="0">
      <w:start w:val="2"/>
      <w:numFmt w:val="decimal"/>
      <w:suff w:val="space"/>
      <w:lvlText w:val="%1."/>
      <w:lvlJc w:val="left"/>
    </w:lvl>
  </w:abstractNum>
  <w:abstractNum w:abstractNumId="44" w15:restartNumberingAfterBreak="0">
    <w:nsid w:val="687100A9"/>
    <w:multiLevelType w:val="multilevel"/>
    <w:tmpl w:val="687100A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4D4A86"/>
    <w:multiLevelType w:val="hybridMultilevel"/>
    <w:tmpl w:val="FE3CE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FD36C6"/>
    <w:multiLevelType w:val="multilevel"/>
    <w:tmpl w:val="2D04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895B58"/>
    <w:multiLevelType w:val="hybridMultilevel"/>
    <w:tmpl w:val="EDC4221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4"/>
  </w:num>
  <w:num w:numId="3">
    <w:abstractNumId w:val="15"/>
  </w:num>
  <w:num w:numId="4">
    <w:abstractNumId w:val="20"/>
  </w:num>
  <w:num w:numId="5">
    <w:abstractNumId w:val="6"/>
  </w:num>
  <w:num w:numId="6">
    <w:abstractNumId w:val="45"/>
  </w:num>
  <w:num w:numId="7">
    <w:abstractNumId w:val="32"/>
  </w:num>
  <w:num w:numId="8">
    <w:abstractNumId w:val="24"/>
  </w:num>
  <w:num w:numId="9">
    <w:abstractNumId w:val="36"/>
  </w:num>
  <w:num w:numId="10">
    <w:abstractNumId w:val="34"/>
  </w:num>
  <w:num w:numId="11">
    <w:abstractNumId w:val="9"/>
  </w:num>
  <w:num w:numId="12">
    <w:abstractNumId w:val="43"/>
  </w:num>
  <w:num w:numId="13">
    <w:abstractNumId w:val="29"/>
  </w:num>
  <w:num w:numId="14">
    <w:abstractNumId w:val="41"/>
  </w:num>
  <w:num w:numId="15">
    <w:abstractNumId w:val="25"/>
  </w:num>
  <w:num w:numId="16">
    <w:abstractNumId w:val="19"/>
  </w:num>
  <w:num w:numId="17">
    <w:abstractNumId w:val="5"/>
  </w:num>
  <w:num w:numId="18">
    <w:abstractNumId w:val="13"/>
  </w:num>
  <w:num w:numId="19">
    <w:abstractNumId w:val="42"/>
  </w:num>
  <w:num w:numId="20">
    <w:abstractNumId w:val="22"/>
  </w:num>
  <w:num w:numId="21">
    <w:abstractNumId w:val="4"/>
  </w:num>
  <w:num w:numId="22">
    <w:abstractNumId w:val="39"/>
  </w:num>
  <w:num w:numId="23">
    <w:abstractNumId w:val="16"/>
  </w:num>
  <w:num w:numId="24">
    <w:abstractNumId w:val="35"/>
  </w:num>
  <w:num w:numId="25">
    <w:abstractNumId w:val="1"/>
  </w:num>
  <w:num w:numId="26">
    <w:abstractNumId w:val="47"/>
  </w:num>
  <w:num w:numId="27">
    <w:abstractNumId w:val="3"/>
  </w:num>
  <w:num w:numId="28">
    <w:abstractNumId w:val="18"/>
  </w:num>
  <w:num w:numId="29">
    <w:abstractNumId w:val="8"/>
  </w:num>
  <w:num w:numId="30">
    <w:abstractNumId w:val="28"/>
  </w:num>
  <w:num w:numId="31">
    <w:abstractNumId w:val="17"/>
  </w:num>
  <w:num w:numId="32">
    <w:abstractNumId w:val="21"/>
  </w:num>
  <w:num w:numId="33">
    <w:abstractNumId w:val="12"/>
  </w:num>
  <w:num w:numId="34">
    <w:abstractNumId w:val="30"/>
  </w:num>
  <w:num w:numId="35">
    <w:abstractNumId w:val="14"/>
  </w:num>
  <w:num w:numId="36">
    <w:abstractNumId w:val="23"/>
  </w:num>
  <w:num w:numId="37">
    <w:abstractNumId w:val="31"/>
  </w:num>
  <w:num w:numId="38">
    <w:abstractNumId w:val="2"/>
  </w:num>
  <w:num w:numId="39">
    <w:abstractNumId w:val="27"/>
  </w:num>
  <w:num w:numId="40">
    <w:abstractNumId w:val="33"/>
  </w:num>
  <w:num w:numId="41">
    <w:abstractNumId w:val="38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 w:numId="44">
    <w:abstractNumId w:val="11"/>
  </w:num>
  <w:num w:numId="45">
    <w:abstractNumId w:val="26"/>
  </w:num>
  <w:num w:numId="46">
    <w:abstractNumId w:val="10"/>
  </w:num>
  <w:num w:numId="47">
    <w:abstractNumId w:val="46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8AD"/>
    <w:rsid w:val="0000056A"/>
    <w:rsid w:val="00001550"/>
    <w:rsid w:val="000031CB"/>
    <w:rsid w:val="000032D0"/>
    <w:rsid w:val="00004559"/>
    <w:rsid w:val="00005024"/>
    <w:rsid w:val="00005231"/>
    <w:rsid w:val="000059CC"/>
    <w:rsid w:val="0000628F"/>
    <w:rsid w:val="00006597"/>
    <w:rsid w:val="00007DD0"/>
    <w:rsid w:val="000109AC"/>
    <w:rsid w:val="00010F35"/>
    <w:rsid w:val="0001170B"/>
    <w:rsid w:val="00012051"/>
    <w:rsid w:val="00012557"/>
    <w:rsid w:val="00012EC0"/>
    <w:rsid w:val="0001367E"/>
    <w:rsid w:val="00014362"/>
    <w:rsid w:val="00015457"/>
    <w:rsid w:val="00015886"/>
    <w:rsid w:val="00015A74"/>
    <w:rsid w:val="00015B57"/>
    <w:rsid w:val="00015C69"/>
    <w:rsid w:val="00016115"/>
    <w:rsid w:val="00017C2E"/>
    <w:rsid w:val="00020E0F"/>
    <w:rsid w:val="00020E1B"/>
    <w:rsid w:val="00020EAB"/>
    <w:rsid w:val="00023D03"/>
    <w:rsid w:val="00024B31"/>
    <w:rsid w:val="00025A5C"/>
    <w:rsid w:val="00025D64"/>
    <w:rsid w:val="000264EB"/>
    <w:rsid w:val="00026988"/>
    <w:rsid w:val="000307DB"/>
    <w:rsid w:val="0003094E"/>
    <w:rsid w:val="000311FE"/>
    <w:rsid w:val="00032B09"/>
    <w:rsid w:val="00033053"/>
    <w:rsid w:val="000333FE"/>
    <w:rsid w:val="00034456"/>
    <w:rsid w:val="00035691"/>
    <w:rsid w:val="0003591C"/>
    <w:rsid w:val="000361BC"/>
    <w:rsid w:val="000375CE"/>
    <w:rsid w:val="000376FF"/>
    <w:rsid w:val="00037C2A"/>
    <w:rsid w:val="00041B26"/>
    <w:rsid w:val="000421C6"/>
    <w:rsid w:val="00043552"/>
    <w:rsid w:val="00043FE1"/>
    <w:rsid w:val="0004496E"/>
    <w:rsid w:val="0004532B"/>
    <w:rsid w:val="00045BC7"/>
    <w:rsid w:val="00045E2F"/>
    <w:rsid w:val="00045F7C"/>
    <w:rsid w:val="00046002"/>
    <w:rsid w:val="00047EDE"/>
    <w:rsid w:val="00050A79"/>
    <w:rsid w:val="00051542"/>
    <w:rsid w:val="000517D6"/>
    <w:rsid w:val="00053255"/>
    <w:rsid w:val="00054BF9"/>
    <w:rsid w:val="00056E9F"/>
    <w:rsid w:val="000570D8"/>
    <w:rsid w:val="0005746F"/>
    <w:rsid w:val="000603F3"/>
    <w:rsid w:val="0006209E"/>
    <w:rsid w:val="00063FEB"/>
    <w:rsid w:val="000656CA"/>
    <w:rsid w:val="00067630"/>
    <w:rsid w:val="00067B43"/>
    <w:rsid w:val="000700E4"/>
    <w:rsid w:val="000703C5"/>
    <w:rsid w:val="00071727"/>
    <w:rsid w:val="00074A98"/>
    <w:rsid w:val="000755EB"/>
    <w:rsid w:val="000769E1"/>
    <w:rsid w:val="00076ACD"/>
    <w:rsid w:val="00077E41"/>
    <w:rsid w:val="00081771"/>
    <w:rsid w:val="00082CA9"/>
    <w:rsid w:val="0008375E"/>
    <w:rsid w:val="00083C94"/>
    <w:rsid w:val="00084700"/>
    <w:rsid w:val="00085189"/>
    <w:rsid w:val="000856C8"/>
    <w:rsid w:val="000869B0"/>
    <w:rsid w:val="000869D2"/>
    <w:rsid w:val="000930B2"/>
    <w:rsid w:val="00093421"/>
    <w:rsid w:val="00093AB9"/>
    <w:rsid w:val="00094DC3"/>
    <w:rsid w:val="00095442"/>
    <w:rsid w:val="00096955"/>
    <w:rsid w:val="00096D6A"/>
    <w:rsid w:val="00097529"/>
    <w:rsid w:val="00097745"/>
    <w:rsid w:val="000A0738"/>
    <w:rsid w:val="000A3C41"/>
    <w:rsid w:val="000A4184"/>
    <w:rsid w:val="000A4511"/>
    <w:rsid w:val="000A4804"/>
    <w:rsid w:val="000A532A"/>
    <w:rsid w:val="000A534B"/>
    <w:rsid w:val="000A738A"/>
    <w:rsid w:val="000A7769"/>
    <w:rsid w:val="000B0EA1"/>
    <w:rsid w:val="000B16A0"/>
    <w:rsid w:val="000B2189"/>
    <w:rsid w:val="000B22CE"/>
    <w:rsid w:val="000B25F8"/>
    <w:rsid w:val="000B2861"/>
    <w:rsid w:val="000B44F1"/>
    <w:rsid w:val="000B4E4F"/>
    <w:rsid w:val="000B5BFE"/>
    <w:rsid w:val="000B5E02"/>
    <w:rsid w:val="000B5F05"/>
    <w:rsid w:val="000B7424"/>
    <w:rsid w:val="000B7796"/>
    <w:rsid w:val="000C3398"/>
    <w:rsid w:val="000C4D13"/>
    <w:rsid w:val="000C4DBE"/>
    <w:rsid w:val="000C5BAB"/>
    <w:rsid w:val="000C651C"/>
    <w:rsid w:val="000C732A"/>
    <w:rsid w:val="000C7BE8"/>
    <w:rsid w:val="000D0602"/>
    <w:rsid w:val="000D07B5"/>
    <w:rsid w:val="000D16E7"/>
    <w:rsid w:val="000D16FB"/>
    <w:rsid w:val="000D302E"/>
    <w:rsid w:val="000D58D1"/>
    <w:rsid w:val="000D607F"/>
    <w:rsid w:val="000D64F8"/>
    <w:rsid w:val="000D7220"/>
    <w:rsid w:val="000E0ECF"/>
    <w:rsid w:val="000E0EE6"/>
    <w:rsid w:val="000E38AB"/>
    <w:rsid w:val="000E4670"/>
    <w:rsid w:val="000E5272"/>
    <w:rsid w:val="000E5678"/>
    <w:rsid w:val="000E5D85"/>
    <w:rsid w:val="000E723E"/>
    <w:rsid w:val="000F0132"/>
    <w:rsid w:val="000F0AC4"/>
    <w:rsid w:val="000F227A"/>
    <w:rsid w:val="000F4AF0"/>
    <w:rsid w:val="000F4CA6"/>
    <w:rsid w:val="000F5E3C"/>
    <w:rsid w:val="000F67B8"/>
    <w:rsid w:val="000F6C62"/>
    <w:rsid w:val="00101B54"/>
    <w:rsid w:val="001025E9"/>
    <w:rsid w:val="00104B97"/>
    <w:rsid w:val="0010543D"/>
    <w:rsid w:val="00105B45"/>
    <w:rsid w:val="0010633C"/>
    <w:rsid w:val="001077F3"/>
    <w:rsid w:val="0011028B"/>
    <w:rsid w:val="00110A47"/>
    <w:rsid w:val="001116C8"/>
    <w:rsid w:val="001118C8"/>
    <w:rsid w:val="0011291B"/>
    <w:rsid w:val="0011536B"/>
    <w:rsid w:val="001169D2"/>
    <w:rsid w:val="00124163"/>
    <w:rsid w:val="00124931"/>
    <w:rsid w:val="001273CF"/>
    <w:rsid w:val="00127A3B"/>
    <w:rsid w:val="00131481"/>
    <w:rsid w:val="00131DDD"/>
    <w:rsid w:val="0013349A"/>
    <w:rsid w:val="0013542B"/>
    <w:rsid w:val="00136BBA"/>
    <w:rsid w:val="001403CB"/>
    <w:rsid w:val="001422F2"/>
    <w:rsid w:val="00145B39"/>
    <w:rsid w:val="001465B0"/>
    <w:rsid w:val="001478CA"/>
    <w:rsid w:val="00151159"/>
    <w:rsid w:val="001522B8"/>
    <w:rsid w:val="001524FB"/>
    <w:rsid w:val="00152946"/>
    <w:rsid w:val="00152CEA"/>
    <w:rsid w:val="00152F18"/>
    <w:rsid w:val="00153A26"/>
    <w:rsid w:val="00154FFD"/>
    <w:rsid w:val="001550EA"/>
    <w:rsid w:val="001565E2"/>
    <w:rsid w:val="00156638"/>
    <w:rsid w:val="00157511"/>
    <w:rsid w:val="0016026C"/>
    <w:rsid w:val="001621E5"/>
    <w:rsid w:val="00162D24"/>
    <w:rsid w:val="00165B22"/>
    <w:rsid w:val="00167974"/>
    <w:rsid w:val="00167AA5"/>
    <w:rsid w:val="00170AEE"/>
    <w:rsid w:val="00171724"/>
    <w:rsid w:val="00172772"/>
    <w:rsid w:val="001727BE"/>
    <w:rsid w:val="00172BE0"/>
    <w:rsid w:val="00174022"/>
    <w:rsid w:val="00174401"/>
    <w:rsid w:val="001775A5"/>
    <w:rsid w:val="00180754"/>
    <w:rsid w:val="00180879"/>
    <w:rsid w:val="00180FC4"/>
    <w:rsid w:val="00181DDC"/>
    <w:rsid w:val="00182002"/>
    <w:rsid w:val="00182255"/>
    <w:rsid w:val="00182EAF"/>
    <w:rsid w:val="001843FF"/>
    <w:rsid w:val="00184737"/>
    <w:rsid w:val="001849C0"/>
    <w:rsid w:val="00185799"/>
    <w:rsid w:val="00186293"/>
    <w:rsid w:val="00186ACF"/>
    <w:rsid w:val="00187791"/>
    <w:rsid w:val="00192D18"/>
    <w:rsid w:val="001934D4"/>
    <w:rsid w:val="00193ADE"/>
    <w:rsid w:val="00193C77"/>
    <w:rsid w:val="00194EB6"/>
    <w:rsid w:val="00195E01"/>
    <w:rsid w:val="00197274"/>
    <w:rsid w:val="0019727D"/>
    <w:rsid w:val="001A0160"/>
    <w:rsid w:val="001A1925"/>
    <w:rsid w:val="001A1A21"/>
    <w:rsid w:val="001A2C76"/>
    <w:rsid w:val="001A363A"/>
    <w:rsid w:val="001A435C"/>
    <w:rsid w:val="001A5371"/>
    <w:rsid w:val="001A5561"/>
    <w:rsid w:val="001A5D0C"/>
    <w:rsid w:val="001B0F16"/>
    <w:rsid w:val="001B186E"/>
    <w:rsid w:val="001B2D9B"/>
    <w:rsid w:val="001B3695"/>
    <w:rsid w:val="001B5656"/>
    <w:rsid w:val="001B66FB"/>
    <w:rsid w:val="001C04B0"/>
    <w:rsid w:val="001C1490"/>
    <w:rsid w:val="001C202C"/>
    <w:rsid w:val="001C23F9"/>
    <w:rsid w:val="001C2FA2"/>
    <w:rsid w:val="001C356F"/>
    <w:rsid w:val="001C36B4"/>
    <w:rsid w:val="001C3892"/>
    <w:rsid w:val="001C39C5"/>
    <w:rsid w:val="001C3E77"/>
    <w:rsid w:val="001C4914"/>
    <w:rsid w:val="001C4FE0"/>
    <w:rsid w:val="001C7100"/>
    <w:rsid w:val="001C7150"/>
    <w:rsid w:val="001D074D"/>
    <w:rsid w:val="001D07C4"/>
    <w:rsid w:val="001D2B78"/>
    <w:rsid w:val="001D449E"/>
    <w:rsid w:val="001D61BC"/>
    <w:rsid w:val="001D67D6"/>
    <w:rsid w:val="001D7EE3"/>
    <w:rsid w:val="001E0091"/>
    <w:rsid w:val="001E07C0"/>
    <w:rsid w:val="001E139A"/>
    <w:rsid w:val="001E183C"/>
    <w:rsid w:val="001E1986"/>
    <w:rsid w:val="001E23BD"/>
    <w:rsid w:val="001E2446"/>
    <w:rsid w:val="001E3754"/>
    <w:rsid w:val="001E463F"/>
    <w:rsid w:val="001E4B37"/>
    <w:rsid w:val="001E58EA"/>
    <w:rsid w:val="001E7F45"/>
    <w:rsid w:val="001F0E8C"/>
    <w:rsid w:val="001F11FE"/>
    <w:rsid w:val="001F211D"/>
    <w:rsid w:val="001F39C1"/>
    <w:rsid w:val="001F4AC3"/>
    <w:rsid w:val="00201C83"/>
    <w:rsid w:val="00204525"/>
    <w:rsid w:val="00206057"/>
    <w:rsid w:val="002067B7"/>
    <w:rsid w:val="002074C7"/>
    <w:rsid w:val="00207D6F"/>
    <w:rsid w:val="00211B2D"/>
    <w:rsid w:val="00211B9A"/>
    <w:rsid w:val="002121D1"/>
    <w:rsid w:val="00212202"/>
    <w:rsid w:val="00212487"/>
    <w:rsid w:val="00214309"/>
    <w:rsid w:val="00216938"/>
    <w:rsid w:val="00216AC1"/>
    <w:rsid w:val="0022210A"/>
    <w:rsid w:val="00222523"/>
    <w:rsid w:val="002227B7"/>
    <w:rsid w:val="0022588B"/>
    <w:rsid w:val="002259C3"/>
    <w:rsid w:val="00231451"/>
    <w:rsid w:val="002328BE"/>
    <w:rsid w:val="00232BD7"/>
    <w:rsid w:val="00232BE4"/>
    <w:rsid w:val="002334D7"/>
    <w:rsid w:val="002338B9"/>
    <w:rsid w:val="002349A9"/>
    <w:rsid w:val="00234A08"/>
    <w:rsid w:val="00235CEE"/>
    <w:rsid w:val="0024146F"/>
    <w:rsid w:val="0024161B"/>
    <w:rsid w:val="0024165C"/>
    <w:rsid w:val="00241D5E"/>
    <w:rsid w:val="0024208A"/>
    <w:rsid w:val="0024338D"/>
    <w:rsid w:val="00250D01"/>
    <w:rsid w:val="00251134"/>
    <w:rsid w:val="0025114B"/>
    <w:rsid w:val="0025249E"/>
    <w:rsid w:val="002531A7"/>
    <w:rsid w:val="00253409"/>
    <w:rsid w:val="002545D2"/>
    <w:rsid w:val="00254620"/>
    <w:rsid w:val="00255B92"/>
    <w:rsid w:val="002561DC"/>
    <w:rsid w:val="00256CEA"/>
    <w:rsid w:val="00257BED"/>
    <w:rsid w:val="00260709"/>
    <w:rsid w:val="00260F7E"/>
    <w:rsid w:val="00261C5D"/>
    <w:rsid w:val="00261E5E"/>
    <w:rsid w:val="0026221F"/>
    <w:rsid w:val="002624B5"/>
    <w:rsid w:val="00262535"/>
    <w:rsid w:val="0026384F"/>
    <w:rsid w:val="00263A19"/>
    <w:rsid w:val="00265597"/>
    <w:rsid w:val="00265B16"/>
    <w:rsid w:val="002678CB"/>
    <w:rsid w:val="00267F72"/>
    <w:rsid w:val="00270CFD"/>
    <w:rsid w:val="00270E43"/>
    <w:rsid w:val="0027126D"/>
    <w:rsid w:val="0027340B"/>
    <w:rsid w:val="00274296"/>
    <w:rsid w:val="0027498B"/>
    <w:rsid w:val="00274E4C"/>
    <w:rsid w:val="002752BB"/>
    <w:rsid w:val="00275F8A"/>
    <w:rsid w:val="0027758B"/>
    <w:rsid w:val="00277AB0"/>
    <w:rsid w:val="00277FA9"/>
    <w:rsid w:val="00277FDD"/>
    <w:rsid w:val="00282AE5"/>
    <w:rsid w:val="00283E66"/>
    <w:rsid w:val="00284175"/>
    <w:rsid w:val="002847AC"/>
    <w:rsid w:val="002850D9"/>
    <w:rsid w:val="0028640B"/>
    <w:rsid w:val="0028751F"/>
    <w:rsid w:val="0029008B"/>
    <w:rsid w:val="0029228F"/>
    <w:rsid w:val="00293422"/>
    <w:rsid w:val="0029345F"/>
    <w:rsid w:val="00293B7C"/>
    <w:rsid w:val="002A1223"/>
    <w:rsid w:val="002A199A"/>
    <w:rsid w:val="002A5880"/>
    <w:rsid w:val="002A63B5"/>
    <w:rsid w:val="002A67DD"/>
    <w:rsid w:val="002A6A30"/>
    <w:rsid w:val="002A7A51"/>
    <w:rsid w:val="002A7D91"/>
    <w:rsid w:val="002B0EA3"/>
    <w:rsid w:val="002B1274"/>
    <w:rsid w:val="002B1DB2"/>
    <w:rsid w:val="002B31B3"/>
    <w:rsid w:val="002B325E"/>
    <w:rsid w:val="002B4236"/>
    <w:rsid w:val="002B4371"/>
    <w:rsid w:val="002B64AD"/>
    <w:rsid w:val="002B722B"/>
    <w:rsid w:val="002B7425"/>
    <w:rsid w:val="002B7922"/>
    <w:rsid w:val="002C0B28"/>
    <w:rsid w:val="002C2145"/>
    <w:rsid w:val="002C2FAC"/>
    <w:rsid w:val="002C3312"/>
    <w:rsid w:val="002C4236"/>
    <w:rsid w:val="002C4B03"/>
    <w:rsid w:val="002C4EB7"/>
    <w:rsid w:val="002C5977"/>
    <w:rsid w:val="002C68EE"/>
    <w:rsid w:val="002C7382"/>
    <w:rsid w:val="002D066D"/>
    <w:rsid w:val="002D27D5"/>
    <w:rsid w:val="002D32E1"/>
    <w:rsid w:val="002D3ED1"/>
    <w:rsid w:val="002D3EDB"/>
    <w:rsid w:val="002D4574"/>
    <w:rsid w:val="002D59CA"/>
    <w:rsid w:val="002D5A2E"/>
    <w:rsid w:val="002D7C05"/>
    <w:rsid w:val="002D7D16"/>
    <w:rsid w:val="002E019C"/>
    <w:rsid w:val="002E24C7"/>
    <w:rsid w:val="002E3107"/>
    <w:rsid w:val="002E398C"/>
    <w:rsid w:val="002E4CD5"/>
    <w:rsid w:val="002E4F19"/>
    <w:rsid w:val="002E4F45"/>
    <w:rsid w:val="002E6819"/>
    <w:rsid w:val="002E6F88"/>
    <w:rsid w:val="002E76B1"/>
    <w:rsid w:val="002E7BB3"/>
    <w:rsid w:val="002F03F7"/>
    <w:rsid w:val="002F10CA"/>
    <w:rsid w:val="002F2E11"/>
    <w:rsid w:val="002F4B32"/>
    <w:rsid w:val="002F7311"/>
    <w:rsid w:val="002F7683"/>
    <w:rsid w:val="00301523"/>
    <w:rsid w:val="003023CF"/>
    <w:rsid w:val="003029D5"/>
    <w:rsid w:val="00302B3C"/>
    <w:rsid w:val="0030521D"/>
    <w:rsid w:val="0030547F"/>
    <w:rsid w:val="003056C8"/>
    <w:rsid w:val="00305E1D"/>
    <w:rsid w:val="00305E32"/>
    <w:rsid w:val="00306159"/>
    <w:rsid w:val="00306348"/>
    <w:rsid w:val="00307145"/>
    <w:rsid w:val="00307230"/>
    <w:rsid w:val="003102ED"/>
    <w:rsid w:val="0031247C"/>
    <w:rsid w:val="00313508"/>
    <w:rsid w:val="00313A19"/>
    <w:rsid w:val="00316DEF"/>
    <w:rsid w:val="00317756"/>
    <w:rsid w:val="00317C3A"/>
    <w:rsid w:val="00320AA1"/>
    <w:rsid w:val="00320F81"/>
    <w:rsid w:val="00320FDE"/>
    <w:rsid w:val="003213A9"/>
    <w:rsid w:val="00322986"/>
    <w:rsid w:val="00322B7F"/>
    <w:rsid w:val="00322BAA"/>
    <w:rsid w:val="0032333C"/>
    <w:rsid w:val="0032376A"/>
    <w:rsid w:val="00324022"/>
    <w:rsid w:val="003263B0"/>
    <w:rsid w:val="00326F60"/>
    <w:rsid w:val="0032700D"/>
    <w:rsid w:val="0032770A"/>
    <w:rsid w:val="00330394"/>
    <w:rsid w:val="00331245"/>
    <w:rsid w:val="003336BA"/>
    <w:rsid w:val="00333BA9"/>
    <w:rsid w:val="003347BA"/>
    <w:rsid w:val="0033514E"/>
    <w:rsid w:val="00335516"/>
    <w:rsid w:val="00335B5B"/>
    <w:rsid w:val="00335DBB"/>
    <w:rsid w:val="00336178"/>
    <w:rsid w:val="0033634C"/>
    <w:rsid w:val="0033743D"/>
    <w:rsid w:val="003376D0"/>
    <w:rsid w:val="0034038F"/>
    <w:rsid w:val="00340C20"/>
    <w:rsid w:val="00341F16"/>
    <w:rsid w:val="0034235D"/>
    <w:rsid w:val="003436E4"/>
    <w:rsid w:val="003437E6"/>
    <w:rsid w:val="003444F1"/>
    <w:rsid w:val="0034534E"/>
    <w:rsid w:val="00345A84"/>
    <w:rsid w:val="00345C07"/>
    <w:rsid w:val="00346930"/>
    <w:rsid w:val="003502AA"/>
    <w:rsid w:val="00350D88"/>
    <w:rsid w:val="00350F76"/>
    <w:rsid w:val="00352A73"/>
    <w:rsid w:val="00352B2A"/>
    <w:rsid w:val="0035361A"/>
    <w:rsid w:val="00355838"/>
    <w:rsid w:val="00356ADC"/>
    <w:rsid w:val="00360661"/>
    <w:rsid w:val="00360925"/>
    <w:rsid w:val="00362C5C"/>
    <w:rsid w:val="00363618"/>
    <w:rsid w:val="00363F42"/>
    <w:rsid w:val="0036454E"/>
    <w:rsid w:val="00364964"/>
    <w:rsid w:val="003659F0"/>
    <w:rsid w:val="00366CFF"/>
    <w:rsid w:val="00366F09"/>
    <w:rsid w:val="00367C27"/>
    <w:rsid w:val="0037160B"/>
    <w:rsid w:val="00372FAB"/>
    <w:rsid w:val="00373124"/>
    <w:rsid w:val="00373C6F"/>
    <w:rsid w:val="00374EEA"/>
    <w:rsid w:val="003767D7"/>
    <w:rsid w:val="0037799C"/>
    <w:rsid w:val="003779AA"/>
    <w:rsid w:val="00377F84"/>
    <w:rsid w:val="00380241"/>
    <w:rsid w:val="003807EE"/>
    <w:rsid w:val="00380D89"/>
    <w:rsid w:val="0038182A"/>
    <w:rsid w:val="003828E0"/>
    <w:rsid w:val="00383716"/>
    <w:rsid w:val="003838DF"/>
    <w:rsid w:val="00383976"/>
    <w:rsid w:val="003843E1"/>
    <w:rsid w:val="003846B0"/>
    <w:rsid w:val="003857A3"/>
    <w:rsid w:val="00385B2A"/>
    <w:rsid w:val="00386B80"/>
    <w:rsid w:val="00390642"/>
    <w:rsid w:val="00391D57"/>
    <w:rsid w:val="00392200"/>
    <w:rsid w:val="00392B5C"/>
    <w:rsid w:val="00392E30"/>
    <w:rsid w:val="00392E7E"/>
    <w:rsid w:val="00393214"/>
    <w:rsid w:val="003940A8"/>
    <w:rsid w:val="0039436A"/>
    <w:rsid w:val="00394AA0"/>
    <w:rsid w:val="00394F51"/>
    <w:rsid w:val="00395065"/>
    <w:rsid w:val="00396264"/>
    <w:rsid w:val="00397EF4"/>
    <w:rsid w:val="003A1DF6"/>
    <w:rsid w:val="003A2EDE"/>
    <w:rsid w:val="003A5EAB"/>
    <w:rsid w:val="003A74D6"/>
    <w:rsid w:val="003B0971"/>
    <w:rsid w:val="003B2C1E"/>
    <w:rsid w:val="003B2CDE"/>
    <w:rsid w:val="003B30FA"/>
    <w:rsid w:val="003B33A4"/>
    <w:rsid w:val="003B49FD"/>
    <w:rsid w:val="003B4F4D"/>
    <w:rsid w:val="003B5311"/>
    <w:rsid w:val="003B66F4"/>
    <w:rsid w:val="003B6C2D"/>
    <w:rsid w:val="003C08A0"/>
    <w:rsid w:val="003C2E3E"/>
    <w:rsid w:val="003C366C"/>
    <w:rsid w:val="003C3AE8"/>
    <w:rsid w:val="003C3B00"/>
    <w:rsid w:val="003C477D"/>
    <w:rsid w:val="003C49CA"/>
    <w:rsid w:val="003C7165"/>
    <w:rsid w:val="003C7641"/>
    <w:rsid w:val="003C76DD"/>
    <w:rsid w:val="003C78E3"/>
    <w:rsid w:val="003D0E67"/>
    <w:rsid w:val="003D1363"/>
    <w:rsid w:val="003D1B59"/>
    <w:rsid w:val="003D2075"/>
    <w:rsid w:val="003D23EE"/>
    <w:rsid w:val="003D29F1"/>
    <w:rsid w:val="003D3324"/>
    <w:rsid w:val="003D3F46"/>
    <w:rsid w:val="003D49EA"/>
    <w:rsid w:val="003D4E2F"/>
    <w:rsid w:val="003D5001"/>
    <w:rsid w:val="003D50B2"/>
    <w:rsid w:val="003D6091"/>
    <w:rsid w:val="003D6223"/>
    <w:rsid w:val="003D6D39"/>
    <w:rsid w:val="003E06D4"/>
    <w:rsid w:val="003E0F41"/>
    <w:rsid w:val="003E2B0D"/>
    <w:rsid w:val="003E44B6"/>
    <w:rsid w:val="003E5B2D"/>
    <w:rsid w:val="003E729F"/>
    <w:rsid w:val="003F0E5F"/>
    <w:rsid w:val="003F304F"/>
    <w:rsid w:val="003F3496"/>
    <w:rsid w:val="003F47F9"/>
    <w:rsid w:val="003F536E"/>
    <w:rsid w:val="003F5990"/>
    <w:rsid w:val="003F6183"/>
    <w:rsid w:val="003F67AC"/>
    <w:rsid w:val="003F6C22"/>
    <w:rsid w:val="003F6DD1"/>
    <w:rsid w:val="003F6DD8"/>
    <w:rsid w:val="00400870"/>
    <w:rsid w:val="00400AA7"/>
    <w:rsid w:val="00401244"/>
    <w:rsid w:val="0040130F"/>
    <w:rsid w:val="00404E22"/>
    <w:rsid w:val="00405D9E"/>
    <w:rsid w:val="004061F5"/>
    <w:rsid w:val="00406559"/>
    <w:rsid w:val="00406EC1"/>
    <w:rsid w:val="004079BB"/>
    <w:rsid w:val="00407A8E"/>
    <w:rsid w:val="004104C9"/>
    <w:rsid w:val="00411D88"/>
    <w:rsid w:val="004133AD"/>
    <w:rsid w:val="00413949"/>
    <w:rsid w:val="00413E6C"/>
    <w:rsid w:val="00413E81"/>
    <w:rsid w:val="00415018"/>
    <w:rsid w:val="004158D4"/>
    <w:rsid w:val="00416AD5"/>
    <w:rsid w:val="00416C23"/>
    <w:rsid w:val="00417247"/>
    <w:rsid w:val="0042027F"/>
    <w:rsid w:val="00420504"/>
    <w:rsid w:val="004207B2"/>
    <w:rsid w:val="004213E4"/>
    <w:rsid w:val="004214AE"/>
    <w:rsid w:val="00421C77"/>
    <w:rsid w:val="00422335"/>
    <w:rsid w:val="00422350"/>
    <w:rsid w:val="004240DF"/>
    <w:rsid w:val="004255D8"/>
    <w:rsid w:val="00425F7D"/>
    <w:rsid w:val="00427F59"/>
    <w:rsid w:val="00430259"/>
    <w:rsid w:val="00430C39"/>
    <w:rsid w:val="00431922"/>
    <w:rsid w:val="00431FC1"/>
    <w:rsid w:val="004328EB"/>
    <w:rsid w:val="0043356C"/>
    <w:rsid w:val="0043574C"/>
    <w:rsid w:val="00435842"/>
    <w:rsid w:val="00436508"/>
    <w:rsid w:val="00436F51"/>
    <w:rsid w:val="0044184C"/>
    <w:rsid w:val="00441E9D"/>
    <w:rsid w:val="00445070"/>
    <w:rsid w:val="00445878"/>
    <w:rsid w:val="004468D9"/>
    <w:rsid w:val="0044784F"/>
    <w:rsid w:val="0045106E"/>
    <w:rsid w:val="0045151E"/>
    <w:rsid w:val="00451852"/>
    <w:rsid w:val="0045280E"/>
    <w:rsid w:val="00453364"/>
    <w:rsid w:val="0045422D"/>
    <w:rsid w:val="0045428A"/>
    <w:rsid w:val="004544F4"/>
    <w:rsid w:val="00454709"/>
    <w:rsid w:val="00454E00"/>
    <w:rsid w:val="00455A2A"/>
    <w:rsid w:val="00456251"/>
    <w:rsid w:val="004563E6"/>
    <w:rsid w:val="0045689F"/>
    <w:rsid w:val="00457419"/>
    <w:rsid w:val="0046114C"/>
    <w:rsid w:val="00461B5A"/>
    <w:rsid w:val="00464567"/>
    <w:rsid w:val="004654FC"/>
    <w:rsid w:val="0046571D"/>
    <w:rsid w:val="0046646C"/>
    <w:rsid w:val="00466E22"/>
    <w:rsid w:val="004673D8"/>
    <w:rsid w:val="00470069"/>
    <w:rsid w:val="00470F82"/>
    <w:rsid w:val="0047158F"/>
    <w:rsid w:val="00471ACF"/>
    <w:rsid w:val="00472EDA"/>
    <w:rsid w:val="00474346"/>
    <w:rsid w:val="004745B1"/>
    <w:rsid w:val="00475D5D"/>
    <w:rsid w:val="0048237D"/>
    <w:rsid w:val="004829EC"/>
    <w:rsid w:val="00482FD0"/>
    <w:rsid w:val="004838B3"/>
    <w:rsid w:val="00483D52"/>
    <w:rsid w:val="00485293"/>
    <w:rsid w:val="00485394"/>
    <w:rsid w:val="004854AC"/>
    <w:rsid w:val="00485ECF"/>
    <w:rsid w:val="00486254"/>
    <w:rsid w:val="00486ED5"/>
    <w:rsid w:val="0048753F"/>
    <w:rsid w:val="00487A2E"/>
    <w:rsid w:val="00487CB9"/>
    <w:rsid w:val="004900A9"/>
    <w:rsid w:val="004907DD"/>
    <w:rsid w:val="00491C95"/>
    <w:rsid w:val="0049263D"/>
    <w:rsid w:val="004932B8"/>
    <w:rsid w:val="0049401F"/>
    <w:rsid w:val="00494438"/>
    <w:rsid w:val="00494820"/>
    <w:rsid w:val="0049509F"/>
    <w:rsid w:val="00495285"/>
    <w:rsid w:val="00496ADD"/>
    <w:rsid w:val="004A0B39"/>
    <w:rsid w:val="004A11ED"/>
    <w:rsid w:val="004A18C7"/>
    <w:rsid w:val="004A294E"/>
    <w:rsid w:val="004A2BE9"/>
    <w:rsid w:val="004A5DF6"/>
    <w:rsid w:val="004A606F"/>
    <w:rsid w:val="004A66DE"/>
    <w:rsid w:val="004A7790"/>
    <w:rsid w:val="004A7A2E"/>
    <w:rsid w:val="004A7CAE"/>
    <w:rsid w:val="004B0185"/>
    <w:rsid w:val="004B0558"/>
    <w:rsid w:val="004B1143"/>
    <w:rsid w:val="004B145A"/>
    <w:rsid w:val="004B21CA"/>
    <w:rsid w:val="004B2E14"/>
    <w:rsid w:val="004B300F"/>
    <w:rsid w:val="004B450C"/>
    <w:rsid w:val="004B565B"/>
    <w:rsid w:val="004B5917"/>
    <w:rsid w:val="004B60F2"/>
    <w:rsid w:val="004B7148"/>
    <w:rsid w:val="004C0304"/>
    <w:rsid w:val="004C16D4"/>
    <w:rsid w:val="004C191B"/>
    <w:rsid w:val="004C1F58"/>
    <w:rsid w:val="004C239F"/>
    <w:rsid w:val="004C33C2"/>
    <w:rsid w:val="004C463D"/>
    <w:rsid w:val="004C4811"/>
    <w:rsid w:val="004C4819"/>
    <w:rsid w:val="004C489B"/>
    <w:rsid w:val="004C56FC"/>
    <w:rsid w:val="004C6F36"/>
    <w:rsid w:val="004C7BCA"/>
    <w:rsid w:val="004C7CF0"/>
    <w:rsid w:val="004D121F"/>
    <w:rsid w:val="004D1B0F"/>
    <w:rsid w:val="004D1CBD"/>
    <w:rsid w:val="004D31EA"/>
    <w:rsid w:val="004D4B93"/>
    <w:rsid w:val="004D4D5E"/>
    <w:rsid w:val="004D5674"/>
    <w:rsid w:val="004D56B6"/>
    <w:rsid w:val="004D56E9"/>
    <w:rsid w:val="004D5C96"/>
    <w:rsid w:val="004D5D92"/>
    <w:rsid w:val="004D6438"/>
    <w:rsid w:val="004D7E7B"/>
    <w:rsid w:val="004D7F54"/>
    <w:rsid w:val="004E042A"/>
    <w:rsid w:val="004E27B6"/>
    <w:rsid w:val="004E4ECF"/>
    <w:rsid w:val="004E6F86"/>
    <w:rsid w:val="004E74FE"/>
    <w:rsid w:val="004F033B"/>
    <w:rsid w:val="004F244F"/>
    <w:rsid w:val="004F2B90"/>
    <w:rsid w:val="004F2EDA"/>
    <w:rsid w:val="004F3214"/>
    <w:rsid w:val="004F4450"/>
    <w:rsid w:val="004F45BF"/>
    <w:rsid w:val="004F476B"/>
    <w:rsid w:val="004F4B80"/>
    <w:rsid w:val="004F50EA"/>
    <w:rsid w:val="004F53C6"/>
    <w:rsid w:val="004F5618"/>
    <w:rsid w:val="004F6129"/>
    <w:rsid w:val="00500D04"/>
    <w:rsid w:val="0050327C"/>
    <w:rsid w:val="005032D7"/>
    <w:rsid w:val="005032EF"/>
    <w:rsid w:val="00503859"/>
    <w:rsid w:val="00503CAD"/>
    <w:rsid w:val="005049AF"/>
    <w:rsid w:val="00504BDB"/>
    <w:rsid w:val="00506807"/>
    <w:rsid w:val="00506937"/>
    <w:rsid w:val="00507253"/>
    <w:rsid w:val="005110F1"/>
    <w:rsid w:val="00511D04"/>
    <w:rsid w:val="00511E55"/>
    <w:rsid w:val="00515B69"/>
    <w:rsid w:val="00516708"/>
    <w:rsid w:val="00516712"/>
    <w:rsid w:val="0052071A"/>
    <w:rsid w:val="00520C23"/>
    <w:rsid w:val="00521398"/>
    <w:rsid w:val="0052219E"/>
    <w:rsid w:val="005235EF"/>
    <w:rsid w:val="0052625E"/>
    <w:rsid w:val="0052650D"/>
    <w:rsid w:val="0052654D"/>
    <w:rsid w:val="00526B85"/>
    <w:rsid w:val="00526F92"/>
    <w:rsid w:val="005271B7"/>
    <w:rsid w:val="005309A6"/>
    <w:rsid w:val="00532D48"/>
    <w:rsid w:val="005330C2"/>
    <w:rsid w:val="00533B1F"/>
    <w:rsid w:val="00534680"/>
    <w:rsid w:val="005346FA"/>
    <w:rsid w:val="00536DC3"/>
    <w:rsid w:val="005411AA"/>
    <w:rsid w:val="00541351"/>
    <w:rsid w:val="005414D8"/>
    <w:rsid w:val="005415BD"/>
    <w:rsid w:val="00541D08"/>
    <w:rsid w:val="00542F9E"/>
    <w:rsid w:val="005437B7"/>
    <w:rsid w:val="00544D7C"/>
    <w:rsid w:val="00545731"/>
    <w:rsid w:val="005461A2"/>
    <w:rsid w:val="00547B04"/>
    <w:rsid w:val="00550941"/>
    <w:rsid w:val="00553AE7"/>
    <w:rsid w:val="00553E61"/>
    <w:rsid w:val="005549DA"/>
    <w:rsid w:val="0055567F"/>
    <w:rsid w:val="00556ED5"/>
    <w:rsid w:val="00562F57"/>
    <w:rsid w:val="005635DE"/>
    <w:rsid w:val="005635FB"/>
    <w:rsid w:val="005639F1"/>
    <w:rsid w:val="00563CC6"/>
    <w:rsid w:val="00565413"/>
    <w:rsid w:val="0056580D"/>
    <w:rsid w:val="0056745C"/>
    <w:rsid w:val="00567B35"/>
    <w:rsid w:val="00571800"/>
    <w:rsid w:val="00571807"/>
    <w:rsid w:val="00572A90"/>
    <w:rsid w:val="00573365"/>
    <w:rsid w:val="00573E8D"/>
    <w:rsid w:val="00574644"/>
    <w:rsid w:val="00575644"/>
    <w:rsid w:val="0057594F"/>
    <w:rsid w:val="00581217"/>
    <w:rsid w:val="00583053"/>
    <w:rsid w:val="00583CD4"/>
    <w:rsid w:val="00583DAA"/>
    <w:rsid w:val="005840FF"/>
    <w:rsid w:val="00584EF4"/>
    <w:rsid w:val="00585483"/>
    <w:rsid w:val="0058572F"/>
    <w:rsid w:val="00585983"/>
    <w:rsid w:val="005910DA"/>
    <w:rsid w:val="0059189D"/>
    <w:rsid w:val="00592097"/>
    <w:rsid w:val="0059242C"/>
    <w:rsid w:val="00592C0B"/>
    <w:rsid w:val="00594473"/>
    <w:rsid w:val="00594D93"/>
    <w:rsid w:val="00595560"/>
    <w:rsid w:val="0059690C"/>
    <w:rsid w:val="00597544"/>
    <w:rsid w:val="00597B7C"/>
    <w:rsid w:val="005A0AEA"/>
    <w:rsid w:val="005A1461"/>
    <w:rsid w:val="005A23E1"/>
    <w:rsid w:val="005A2BD7"/>
    <w:rsid w:val="005A33CE"/>
    <w:rsid w:val="005A56FB"/>
    <w:rsid w:val="005A6645"/>
    <w:rsid w:val="005A66CE"/>
    <w:rsid w:val="005A6CAE"/>
    <w:rsid w:val="005A7FD1"/>
    <w:rsid w:val="005B0007"/>
    <w:rsid w:val="005B18CF"/>
    <w:rsid w:val="005B1CC1"/>
    <w:rsid w:val="005B1CDF"/>
    <w:rsid w:val="005B2302"/>
    <w:rsid w:val="005B3A78"/>
    <w:rsid w:val="005B3B6F"/>
    <w:rsid w:val="005B492F"/>
    <w:rsid w:val="005B58CA"/>
    <w:rsid w:val="005B5E1C"/>
    <w:rsid w:val="005B6562"/>
    <w:rsid w:val="005B7003"/>
    <w:rsid w:val="005B7CE5"/>
    <w:rsid w:val="005C003D"/>
    <w:rsid w:val="005C03DB"/>
    <w:rsid w:val="005C0D47"/>
    <w:rsid w:val="005C0DF0"/>
    <w:rsid w:val="005C224E"/>
    <w:rsid w:val="005C22D5"/>
    <w:rsid w:val="005C4800"/>
    <w:rsid w:val="005C6BE6"/>
    <w:rsid w:val="005C6C22"/>
    <w:rsid w:val="005C6E52"/>
    <w:rsid w:val="005D11D7"/>
    <w:rsid w:val="005D188D"/>
    <w:rsid w:val="005D34DC"/>
    <w:rsid w:val="005D351C"/>
    <w:rsid w:val="005D3892"/>
    <w:rsid w:val="005D4920"/>
    <w:rsid w:val="005D761E"/>
    <w:rsid w:val="005D7BC4"/>
    <w:rsid w:val="005E1644"/>
    <w:rsid w:val="005E3A0B"/>
    <w:rsid w:val="005E3CA1"/>
    <w:rsid w:val="005E3D66"/>
    <w:rsid w:val="005E3F79"/>
    <w:rsid w:val="005E4385"/>
    <w:rsid w:val="005E4F0E"/>
    <w:rsid w:val="005E5261"/>
    <w:rsid w:val="005E79A5"/>
    <w:rsid w:val="005F2508"/>
    <w:rsid w:val="005F4256"/>
    <w:rsid w:val="005F55AF"/>
    <w:rsid w:val="005F5C7C"/>
    <w:rsid w:val="005F5D4F"/>
    <w:rsid w:val="005F6A2B"/>
    <w:rsid w:val="0060067F"/>
    <w:rsid w:val="00600D36"/>
    <w:rsid w:val="00602695"/>
    <w:rsid w:val="00602B95"/>
    <w:rsid w:val="00603138"/>
    <w:rsid w:val="00603477"/>
    <w:rsid w:val="00603B87"/>
    <w:rsid w:val="00603DD9"/>
    <w:rsid w:val="00604774"/>
    <w:rsid w:val="00604A60"/>
    <w:rsid w:val="0060507D"/>
    <w:rsid w:val="00605534"/>
    <w:rsid w:val="00606749"/>
    <w:rsid w:val="0060693C"/>
    <w:rsid w:val="00606C89"/>
    <w:rsid w:val="0060773B"/>
    <w:rsid w:val="00607CE7"/>
    <w:rsid w:val="00613361"/>
    <w:rsid w:val="00613FCF"/>
    <w:rsid w:val="00615A94"/>
    <w:rsid w:val="0061622D"/>
    <w:rsid w:val="00616E0C"/>
    <w:rsid w:val="00616EDA"/>
    <w:rsid w:val="00617922"/>
    <w:rsid w:val="00623970"/>
    <w:rsid w:val="006244B0"/>
    <w:rsid w:val="00624D2F"/>
    <w:rsid w:val="00624F2C"/>
    <w:rsid w:val="006251AF"/>
    <w:rsid w:val="006267CB"/>
    <w:rsid w:val="00627B1B"/>
    <w:rsid w:val="00627E57"/>
    <w:rsid w:val="00630170"/>
    <w:rsid w:val="00630398"/>
    <w:rsid w:val="00630693"/>
    <w:rsid w:val="006313A8"/>
    <w:rsid w:val="006315E2"/>
    <w:rsid w:val="00633C84"/>
    <w:rsid w:val="00633D43"/>
    <w:rsid w:val="006349D9"/>
    <w:rsid w:val="006354D5"/>
    <w:rsid w:val="0063579F"/>
    <w:rsid w:val="00635A21"/>
    <w:rsid w:val="0063632F"/>
    <w:rsid w:val="00636FBA"/>
    <w:rsid w:val="00641319"/>
    <w:rsid w:val="006426E6"/>
    <w:rsid w:val="006430AC"/>
    <w:rsid w:val="00643C7F"/>
    <w:rsid w:val="0064459E"/>
    <w:rsid w:val="00644B9E"/>
    <w:rsid w:val="00645156"/>
    <w:rsid w:val="00645361"/>
    <w:rsid w:val="00645F72"/>
    <w:rsid w:val="006475C3"/>
    <w:rsid w:val="0064769D"/>
    <w:rsid w:val="0065023B"/>
    <w:rsid w:val="00650DA7"/>
    <w:rsid w:val="00652DD6"/>
    <w:rsid w:val="00653064"/>
    <w:rsid w:val="006533E3"/>
    <w:rsid w:val="00653977"/>
    <w:rsid w:val="00655C42"/>
    <w:rsid w:val="006608A4"/>
    <w:rsid w:val="00660E8E"/>
    <w:rsid w:val="00662091"/>
    <w:rsid w:val="006621DE"/>
    <w:rsid w:val="00662D19"/>
    <w:rsid w:val="00663222"/>
    <w:rsid w:val="00665B89"/>
    <w:rsid w:val="00665E5E"/>
    <w:rsid w:val="0066665A"/>
    <w:rsid w:val="006666FC"/>
    <w:rsid w:val="00666A1C"/>
    <w:rsid w:val="006679B9"/>
    <w:rsid w:val="00670CBC"/>
    <w:rsid w:val="00670CF4"/>
    <w:rsid w:val="006715C5"/>
    <w:rsid w:val="00671FBA"/>
    <w:rsid w:val="006720B2"/>
    <w:rsid w:val="0067320B"/>
    <w:rsid w:val="00674A90"/>
    <w:rsid w:val="006750CD"/>
    <w:rsid w:val="006760F1"/>
    <w:rsid w:val="006770B7"/>
    <w:rsid w:val="006814BA"/>
    <w:rsid w:val="00681D94"/>
    <w:rsid w:val="00681F3C"/>
    <w:rsid w:val="00682306"/>
    <w:rsid w:val="00683DAF"/>
    <w:rsid w:val="00684932"/>
    <w:rsid w:val="00684AD6"/>
    <w:rsid w:val="00684FD0"/>
    <w:rsid w:val="00685F46"/>
    <w:rsid w:val="00686967"/>
    <w:rsid w:val="00686CE5"/>
    <w:rsid w:val="00686F5F"/>
    <w:rsid w:val="00687541"/>
    <w:rsid w:val="00687F88"/>
    <w:rsid w:val="00690E0C"/>
    <w:rsid w:val="00691662"/>
    <w:rsid w:val="00692139"/>
    <w:rsid w:val="00693651"/>
    <w:rsid w:val="00693C1A"/>
    <w:rsid w:val="006968A1"/>
    <w:rsid w:val="006973BB"/>
    <w:rsid w:val="006974BD"/>
    <w:rsid w:val="00697B0B"/>
    <w:rsid w:val="006A2C3B"/>
    <w:rsid w:val="006A4565"/>
    <w:rsid w:val="006A548E"/>
    <w:rsid w:val="006A564F"/>
    <w:rsid w:val="006A6E80"/>
    <w:rsid w:val="006A7CC1"/>
    <w:rsid w:val="006B1934"/>
    <w:rsid w:val="006B26B8"/>
    <w:rsid w:val="006B341C"/>
    <w:rsid w:val="006B34FC"/>
    <w:rsid w:val="006B3962"/>
    <w:rsid w:val="006B424A"/>
    <w:rsid w:val="006B4441"/>
    <w:rsid w:val="006B588A"/>
    <w:rsid w:val="006B609A"/>
    <w:rsid w:val="006B6D0C"/>
    <w:rsid w:val="006B7E1E"/>
    <w:rsid w:val="006C0A3A"/>
    <w:rsid w:val="006C1356"/>
    <w:rsid w:val="006C1F04"/>
    <w:rsid w:val="006C2EDA"/>
    <w:rsid w:val="006C3608"/>
    <w:rsid w:val="006C3DBA"/>
    <w:rsid w:val="006C3F29"/>
    <w:rsid w:val="006C4ACE"/>
    <w:rsid w:val="006C5AB6"/>
    <w:rsid w:val="006C5AB9"/>
    <w:rsid w:val="006C5B9B"/>
    <w:rsid w:val="006C6116"/>
    <w:rsid w:val="006C63A5"/>
    <w:rsid w:val="006D0C76"/>
    <w:rsid w:val="006D280C"/>
    <w:rsid w:val="006D2ADD"/>
    <w:rsid w:val="006D4000"/>
    <w:rsid w:val="006E0C5F"/>
    <w:rsid w:val="006E105E"/>
    <w:rsid w:val="006E1380"/>
    <w:rsid w:val="006E2CDD"/>
    <w:rsid w:val="006E3309"/>
    <w:rsid w:val="006E6228"/>
    <w:rsid w:val="006E6254"/>
    <w:rsid w:val="006E6D7C"/>
    <w:rsid w:val="006E7148"/>
    <w:rsid w:val="006E754E"/>
    <w:rsid w:val="006E76B8"/>
    <w:rsid w:val="006F0459"/>
    <w:rsid w:val="006F11AE"/>
    <w:rsid w:val="006F1CDA"/>
    <w:rsid w:val="006F2279"/>
    <w:rsid w:val="006F227E"/>
    <w:rsid w:val="006F4248"/>
    <w:rsid w:val="006F64BA"/>
    <w:rsid w:val="006F695D"/>
    <w:rsid w:val="006F6B3F"/>
    <w:rsid w:val="006F7075"/>
    <w:rsid w:val="006F7973"/>
    <w:rsid w:val="00701AE1"/>
    <w:rsid w:val="00701FCC"/>
    <w:rsid w:val="0070254C"/>
    <w:rsid w:val="0070262A"/>
    <w:rsid w:val="00702728"/>
    <w:rsid w:val="00702BE7"/>
    <w:rsid w:val="00703584"/>
    <w:rsid w:val="007043A4"/>
    <w:rsid w:val="00704A8F"/>
    <w:rsid w:val="00706632"/>
    <w:rsid w:val="007100D5"/>
    <w:rsid w:val="00710312"/>
    <w:rsid w:val="007103AD"/>
    <w:rsid w:val="00710562"/>
    <w:rsid w:val="00711508"/>
    <w:rsid w:val="0071375E"/>
    <w:rsid w:val="007150AE"/>
    <w:rsid w:val="00716C41"/>
    <w:rsid w:val="00716F15"/>
    <w:rsid w:val="00722945"/>
    <w:rsid w:val="0072359D"/>
    <w:rsid w:val="00725297"/>
    <w:rsid w:val="00725508"/>
    <w:rsid w:val="007300AD"/>
    <w:rsid w:val="007303D2"/>
    <w:rsid w:val="00730AEF"/>
    <w:rsid w:val="00731C24"/>
    <w:rsid w:val="007343D3"/>
    <w:rsid w:val="00735630"/>
    <w:rsid w:val="007359A4"/>
    <w:rsid w:val="00736550"/>
    <w:rsid w:val="00736B35"/>
    <w:rsid w:val="00736B59"/>
    <w:rsid w:val="0074018D"/>
    <w:rsid w:val="00740468"/>
    <w:rsid w:val="00741D55"/>
    <w:rsid w:val="00742EF1"/>
    <w:rsid w:val="00743073"/>
    <w:rsid w:val="007442EE"/>
    <w:rsid w:val="00745899"/>
    <w:rsid w:val="0074613D"/>
    <w:rsid w:val="0074637E"/>
    <w:rsid w:val="00746CE6"/>
    <w:rsid w:val="0075148A"/>
    <w:rsid w:val="00751C36"/>
    <w:rsid w:val="00751D27"/>
    <w:rsid w:val="00751DDE"/>
    <w:rsid w:val="0075501B"/>
    <w:rsid w:val="007559AA"/>
    <w:rsid w:val="00755AE9"/>
    <w:rsid w:val="00755D4A"/>
    <w:rsid w:val="00760443"/>
    <w:rsid w:val="00760857"/>
    <w:rsid w:val="0076085F"/>
    <w:rsid w:val="007609E1"/>
    <w:rsid w:val="007629EF"/>
    <w:rsid w:val="00763894"/>
    <w:rsid w:val="00764272"/>
    <w:rsid w:val="00764C12"/>
    <w:rsid w:val="00766869"/>
    <w:rsid w:val="007668D8"/>
    <w:rsid w:val="00767E4A"/>
    <w:rsid w:val="0077014E"/>
    <w:rsid w:val="007719EE"/>
    <w:rsid w:val="007736CE"/>
    <w:rsid w:val="0077483C"/>
    <w:rsid w:val="00775E20"/>
    <w:rsid w:val="007762A4"/>
    <w:rsid w:val="00776ED4"/>
    <w:rsid w:val="00776FC0"/>
    <w:rsid w:val="007773CA"/>
    <w:rsid w:val="0078122D"/>
    <w:rsid w:val="007816DC"/>
    <w:rsid w:val="0078203E"/>
    <w:rsid w:val="00782E41"/>
    <w:rsid w:val="00785292"/>
    <w:rsid w:val="00785C7A"/>
    <w:rsid w:val="00786675"/>
    <w:rsid w:val="00787926"/>
    <w:rsid w:val="00790D32"/>
    <w:rsid w:val="007919B6"/>
    <w:rsid w:val="0079327C"/>
    <w:rsid w:val="0079336F"/>
    <w:rsid w:val="00793A5B"/>
    <w:rsid w:val="00793DB5"/>
    <w:rsid w:val="007950B7"/>
    <w:rsid w:val="0079643B"/>
    <w:rsid w:val="00796478"/>
    <w:rsid w:val="007973FB"/>
    <w:rsid w:val="00797E94"/>
    <w:rsid w:val="00797EA1"/>
    <w:rsid w:val="007A0284"/>
    <w:rsid w:val="007A1D57"/>
    <w:rsid w:val="007A32D6"/>
    <w:rsid w:val="007A339E"/>
    <w:rsid w:val="007A4670"/>
    <w:rsid w:val="007A6780"/>
    <w:rsid w:val="007A790E"/>
    <w:rsid w:val="007B04AE"/>
    <w:rsid w:val="007B0AF1"/>
    <w:rsid w:val="007B0B60"/>
    <w:rsid w:val="007B200D"/>
    <w:rsid w:val="007B4AEA"/>
    <w:rsid w:val="007B65B3"/>
    <w:rsid w:val="007B6DD1"/>
    <w:rsid w:val="007B6DD7"/>
    <w:rsid w:val="007C0D46"/>
    <w:rsid w:val="007C0EA0"/>
    <w:rsid w:val="007C1DB2"/>
    <w:rsid w:val="007C3A01"/>
    <w:rsid w:val="007C3E04"/>
    <w:rsid w:val="007C553D"/>
    <w:rsid w:val="007C5AA4"/>
    <w:rsid w:val="007C5D71"/>
    <w:rsid w:val="007C64E9"/>
    <w:rsid w:val="007C79EB"/>
    <w:rsid w:val="007D1FAB"/>
    <w:rsid w:val="007D4509"/>
    <w:rsid w:val="007D47B4"/>
    <w:rsid w:val="007D507F"/>
    <w:rsid w:val="007D5C13"/>
    <w:rsid w:val="007D6523"/>
    <w:rsid w:val="007D7950"/>
    <w:rsid w:val="007E02E9"/>
    <w:rsid w:val="007E23ED"/>
    <w:rsid w:val="007E4835"/>
    <w:rsid w:val="007E4DE7"/>
    <w:rsid w:val="007E751B"/>
    <w:rsid w:val="007E7FD4"/>
    <w:rsid w:val="007F0D39"/>
    <w:rsid w:val="007F1DF8"/>
    <w:rsid w:val="007F2AB3"/>
    <w:rsid w:val="007F4A92"/>
    <w:rsid w:val="007F4EE5"/>
    <w:rsid w:val="007F5D78"/>
    <w:rsid w:val="007F5D91"/>
    <w:rsid w:val="007F6356"/>
    <w:rsid w:val="007F7DC7"/>
    <w:rsid w:val="0080022A"/>
    <w:rsid w:val="00803182"/>
    <w:rsid w:val="00803A5C"/>
    <w:rsid w:val="00804161"/>
    <w:rsid w:val="008061CD"/>
    <w:rsid w:val="00807006"/>
    <w:rsid w:val="00807B24"/>
    <w:rsid w:val="00811A9D"/>
    <w:rsid w:val="00812279"/>
    <w:rsid w:val="0081256E"/>
    <w:rsid w:val="008136E7"/>
    <w:rsid w:val="00813CD4"/>
    <w:rsid w:val="00814F11"/>
    <w:rsid w:val="0081560B"/>
    <w:rsid w:val="008159A5"/>
    <w:rsid w:val="0081669F"/>
    <w:rsid w:val="00816FF5"/>
    <w:rsid w:val="008175AB"/>
    <w:rsid w:val="008177D7"/>
    <w:rsid w:val="00817B28"/>
    <w:rsid w:val="00820280"/>
    <w:rsid w:val="00820CBA"/>
    <w:rsid w:val="008218E5"/>
    <w:rsid w:val="0082199A"/>
    <w:rsid w:val="0082343C"/>
    <w:rsid w:val="00823978"/>
    <w:rsid w:val="00824C05"/>
    <w:rsid w:val="00824F2F"/>
    <w:rsid w:val="00825521"/>
    <w:rsid w:val="00825652"/>
    <w:rsid w:val="00826F71"/>
    <w:rsid w:val="00827AC3"/>
    <w:rsid w:val="00827C8A"/>
    <w:rsid w:val="00831DD4"/>
    <w:rsid w:val="0083227F"/>
    <w:rsid w:val="008325A5"/>
    <w:rsid w:val="008330EC"/>
    <w:rsid w:val="008346ED"/>
    <w:rsid w:val="008349A6"/>
    <w:rsid w:val="0083558D"/>
    <w:rsid w:val="0083597C"/>
    <w:rsid w:val="0084160E"/>
    <w:rsid w:val="0084347C"/>
    <w:rsid w:val="00844359"/>
    <w:rsid w:val="008453A9"/>
    <w:rsid w:val="0084626A"/>
    <w:rsid w:val="00846A0E"/>
    <w:rsid w:val="00846A40"/>
    <w:rsid w:val="00847162"/>
    <w:rsid w:val="00852595"/>
    <w:rsid w:val="00853B7A"/>
    <w:rsid w:val="00853BFE"/>
    <w:rsid w:val="0085437E"/>
    <w:rsid w:val="0085651A"/>
    <w:rsid w:val="00857669"/>
    <w:rsid w:val="008600D1"/>
    <w:rsid w:val="008603F0"/>
    <w:rsid w:val="008608A1"/>
    <w:rsid w:val="008619D3"/>
    <w:rsid w:val="00862058"/>
    <w:rsid w:val="0086218B"/>
    <w:rsid w:val="0086297B"/>
    <w:rsid w:val="00864309"/>
    <w:rsid w:val="00864C44"/>
    <w:rsid w:val="00865353"/>
    <w:rsid w:val="00867988"/>
    <w:rsid w:val="00867E9B"/>
    <w:rsid w:val="00870D3A"/>
    <w:rsid w:val="008722A4"/>
    <w:rsid w:val="00872DD2"/>
    <w:rsid w:val="00876D39"/>
    <w:rsid w:val="00877EFC"/>
    <w:rsid w:val="00877F84"/>
    <w:rsid w:val="00880A6C"/>
    <w:rsid w:val="00880FAA"/>
    <w:rsid w:val="008819FD"/>
    <w:rsid w:val="00881CB7"/>
    <w:rsid w:val="00881FD3"/>
    <w:rsid w:val="00883AD4"/>
    <w:rsid w:val="0088417E"/>
    <w:rsid w:val="00884CD5"/>
    <w:rsid w:val="0088526C"/>
    <w:rsid w:val="008874CA"/>
    <w:rsid w:val="00887ABA"/>
    <w:rsid w:val="00887B1B"/>
    <w:rsid w:val="00891F7C"/>
    <w:rsid w:val="00892675"/>
    <w:rsid w:val="0089305B"/>
    <w:rsid w:val="0089432F"/>
    <w:rsid w:val="00895045"/>
    <w:rsid w:val="00897329"/>
    <w:rsid w:val="008A00BF"/>
    <w:rsid w:val="008A3627"/>
    <w:rsid w:val="008A504C"/>
    <w:rsid w:val="008A5608"/>
    <w:rsid w:val="008A5A35"/>
    <w:rsid w:val="008B00D6"/>
    <w:rsid w:val="008B15C0"/>
    <w:rsid w:val="008B3E80"/>
    <w:rsid w:val="008B401A"/>
    <w:rsid w:val="008B45CB"/>
    <w:rsid w:val="008B4AF8"/>
    <w:rsid w:val="008B5A59"/>
    <w:rsid w:val="008B63C8"/>
    <w:rsid w:val="008B7258"/>
    <w:rsid w:val="008B7BF0"/>
    <w:rsid w:val="008C07D4"/>
    <w:rsid w:val="008C19DD"/>
    <w:rsid w:val="008C1FE0"/>
    <w:rsid w:val="008C2B80"/>
    <w:rsid w:val="008C4906"/>
    <w:rsid w:val="008C49C3"/>
    <w:rsid w:val="008C511F"/>
    <w:rsid w:val="008C6399"/>
    <w:rsid w:val="008C6BAC"/>
    <w:rsid w:val="008D2429"/>
    <w:rsid w:val="008D2AF2"/>
    <w:rsid w:val="008D477D"/>
    <w:rsid w:val="008D5D07"/>
    <w:rsid w:val="008D7428"/>
    <w:rsid w:val="008D7D54"/>
    <w:rsid w:val="008E0746"/>
    <w:rsid w:val="008E0D76"/>
    <w:rsid w:val="008E16B7"/>
    <w:rsid w:val="008E4003"/>
    <w:rsid w:val="008E408B"/>
    <w:rsid w:val="008F09CE"/>
    <w:rsid w:val="008F0F8A"/>
    <w:rsid w:val="008F1716"/>
    <w:rsid w:val="008F24AE"/>
    <w:rsid w:val="008F2ECC"/>
    <w:rsid w:val="008F4183"/>
    <w:rsid w:val="008F4400"/>
    <w:rsid w:val="008F48DE"/>
    <w:rsid w:val="008F493F"/>
    <w:rsid w:val="008F6CB9"/>
    <w:rsid w:val="008F77EC"/>
    <w:rsid w:val="008F7C58"/>
    <w:rsid w:val="009009CA"/>
    <w:rsid w:val="00900C14"/>
    <w:rsid w:val="00900D02"/>
    <w:rsid w:val="009019DB"/>
    <w:rsid w:val="00902D3C"/>
    <w:rsid w:val="00903A10"/>
    <w:rsid w:val="00903BDA"/>
    <w:rsid w:val="00905076"/>
    <w:rsid w:val="0090613C"/>
    <w:rsid w:val="009102DE"/>
    <w:rsid w:val="00911C1B"/>
    <w:rsid w:val="009130FE"/>
    <w:rsid w:val="0091440B"/>
    <w:rsid w:val="00916982"/>
    <w:rsid w:val="00916C54"/>
    <w:rsid w:val="0092020F"/>
    <w:rsid w:val="009207BA"/>
    <w:rsid w:val="00920F45"/>
    <w:rsid w:val="009211F2"/>
    <w:rsid w:val="00924202"/>
    <w:rsid w:val="009245B5"/>
    <w:rsid w:val="00925E39"/>
    <w:rsid w:val="00925E6D"/>
    <w:rsid w:val="0092785A"/>
    <w:rsid w:val="009278C2"/>
    <w:rsid w:val="00927DAD"/>
    <w:rsid w:val="00930D08"/>
    <w:rsid w:val="00931E25"/>
    <w:rsid w:val="009328DA"/>
    <w:rsid w:val="00935610"/>
    <w:rsid w:val="00935DA5"/>
    <w:rsid w:val="009367D1"/>
    <w:rsid w:val="009420DC"/>
    <w:rsid w:val="009420F8"/>
    <w:rsid w:val="00942525"/>
    <w:rsid w:val="00943D1D"/>
    <w:rsid w:val="00943D83"/>
    <w:rsid w:val="0094436E"/>
    <w:rsid w:val="009446A3"/>
    <w:rsid w:val="00944B62"/>
    <w:rsid w:val="00944B8A"/>
    <w:rsid w:val="009467CA"/>
    <w:rsid w:val="009475C8"/>
    <w:rsid w:val="00950CA8"/>
    <w:rsid w:val="00950DDE"/>
    <w:rsid w:val="00951180"/>
    <w:rsid w:val="009511B7"/>
    <w:rsid w:val="0095145C"/>
    <w:rsid w:val="00951627"/>
    <w:rsid w:val="00951FD7"/>
    <w:rsid w:val="009526CC"/>
    <w:rsid w:val="009527F5"/>
    <w:rsid w:val="00953C8B"/>
    <w:rsid w:val="0095429D"/>
    <w:rsid w:val="0095484C"/>
    <w:rsid w:val="00955EDB"/>
    <w:rsid w:val="009564AA"/>
    <w:rsid w:val="00956DBF"/>
    <w:rsid w:val="00962E48"/>
    <w:rsid w:val="00963943"/>
    <w:rsid w:val="00963E96"/>
    <w:rsid w:val="009648A8"/>
    <w:rsid w:val="0096648E"/>
    <w:rsid w:val="00966923"/>
    <w:rsid w:val="00967E9B"/>
    <w:rsid w:val="0097001D"/>
    <w:rsid w:val="00970E6B"/>
    <w:rsid w:val="009724C4"/>
    <w:rsid w:val="0097271F"/>
    <w:rsid w:val="0097312C"/>
    <w:rsid w:val="009731D5"/>
    <w:rsid w:val="009742B3"/>
    <w:rsid w:val="0097439F"/>
    <w:rsid w:val="0097463F"/>
    <w:rsid w:val="00975C16"/>
    <w:rsid w:val="00976D96"/>
    <w:rsid w:val="00977001"/>
    <w:rsid w:val="00980B25"/>
    <w:rsid w:val="00983054"/>
    <w:rsid w:val="00983129"/>
    <w:rsid w:val="00983B36"/>
    <w:rsid w:val="00984F7D"/>
    <w:rsid w:val="009855EE"/>
    <w:rsid w:val="00985BF3"/>
    <w:rsid w:val="00986A9E"/>
    <w:rsid w:val="00987265"/>
    <w:rsid w:val="00987BF8"/>
    <w:rsid w:val="009901B5"/>
    <w:rsid w:val="0099105C"/>
    <w:rsid w:val="00992261"/>
    <w:rsid w:val="009938E4"/>
    <w:rsid w:val="0099397C"/>
    <w:rsid w:val="0099759A"/>
    <w:rsid w:val="009979F6"/>
    <w:rsid w:val="00997F74"/>
    <w:rsid w:val="009A0331"/>
    <w:rsid w:val="009A071D"/>
    <w:rsid w:val="009A0DE1"/>
    <w:rsid w:val="009A20EB"/>
    <w:rsid w:val="009A247E"/>
    <w:rsid w:val="009A3489"/>
    <w:rsid w:val="009A3882"/>
    <w:rsid w:val="009A3D8D"/>
    <w:rsid w:val="009A4591"/>
    <w:rsid w:val="009A5CFF"/>
    <w:rsid w:val="009A5FB4"/>
    <w:rsid w:val="009A62EE"/>
    <w:rsid w:val="009B1128"/>
    <w:rsid w:val="009B15CF"/>
    <w:rsid w:val="009B2978"/>
    <w:rsid w:val="009B3484"/>
    <w:rsid w:val="009B4883"/>
    <w:rsid w:val="009B5D68"/>
    <w:rsid w:val="009B757B"/>
    <w:rsid w:val="009B761E"/>
    <w:rsid w:val="009B7D32"/>
    <w:rsid w:val="009C09E5"/>
    <w:rsid w:val="009C17C5"/>
    <w:rsid w:val="009C26A3"/>
    <w:rsid w:val="009C28B1"/>
    <w:rsid w:val="009C2EBC"/>
    <w:rsid w:val="009C3518"/>
    <w:rsid w:val="009C49D8"/>
    <w:rsid w:val="009C5D1D"/>
    <w:rsid w:val="009C67E1"/>
    <w:rsid w:val="009C6A60"/>
    <w:rsid w:val="009C6AC6"/>
    <w:rsid w:val="009C6BA5"/>
    <w:rsid w:val="009C75E3"/>
    <w:rsid w:val="009D0189"/>
    <w:rsid w:val="009D0D1E"/>
    <w:rsid w:val="009D267F"/>
    <w:rsid w:val="009D41D8"/>
    <w:rsid w:val="009D4472"/>
    <w:rsid w:val="009D49F6"/>
    <w:rsid w:val="009D4D88"/>
    <w:rsid w:val="009D5051"/>
    <w:rsid w:val="009D6B3C"/>
    <w:rsid w:val="009D6EA0"/>
    <w:rsid w:val="009E0381"/>
    <w:rsid w:val="009E150D"/>
    <w:rsid w:val="009E4026"/>
    <w:rsid w:val="009E49CF"/>
    <w:rsid w:val="009E5BF4"/>
    <w:rsid w:val="009F0DCA"/>
    <w:rsid w:val="009F192B"/>
    <w:rsid w:val="009F23F6"/>
    <w:rsid w:val="009F252F"/>
    <w:rsid w:val="009F2A9D"/>
    <w:rsid w:val="009F548E"/>
    <w:rsid w:val="009F5A9E"/>
    <w:rsid w:val="009F7D7D"/>
    <w:rsid w:val="00A00186"/>
    <w:rsid w:val="00A0066E"/>
    <w:rsid w:val="00A0166F"/>
    <w:rsid w:val="00A018F7"/>
    <w:rsid w:val="00A01DA2"/>
    <w:rsid w:val="00A034DF"/>
    <w:rsid w:val="00A034E8"/>
    <w:rsid w:val="00A0362C"/>
    <w:rsid w:val="00A049FD"/>
    <w:rsid w:val="00A04B68"/>
    <w:rsid w:val="00A04F58"/>
    <w:rsid w:val="00A0558C"/>
    <w:rsid w:val="00A061C4"/>
    <w:rsid w:val="00A07AF9"/>
    <w:rsid w:val="00A12469"/>
    <w:rsid w:val="00A1265F"/>
    <w:rsid w:val="00A12FB6"/>
    <w:rsid w:val="00A13DCE"/>
    <w:rsid w:val="00A1474D"/>
    <w:rsid w:val="00A14C17"/>
    <w:rsid w:val="00A1557F"/>
    <w:rsid w:val="00A15D6B"/>
    <w:rsid w:val="00A16432"/>
    <w:rsid w:val="00A164A9"/>
    <w:rsid w:val="00A1748E"/>
    <w:rsid w:val="00A17603"/>
    <w:rsid w:val="00A211CE"/>
    <w:rsid w:val="00A22406"/>
    <w:rsid w:val="00A22717"/>
    <w:rsid w:val="00A233EA"/>
    <w:rsid w:val="00A25190"/>
    <w:rsid w:val="00A26232"/>
    <w:rsid w:val="00A2648F"/>
    <w:rsid w:val="00A2667A"/>
    <w:rsid w:val="00A275AD"/>
    <w:rsid w:val="00A3055D"/>
    <w:rsid w:val="00A30571"/>
    <w:rsid w:val="00A31049"/>
    <w:rsid w:val="00A3209F"/>
    <w:rsid w:val="00A3303C"/>
    <w:rsid w:val="00A349C8"/>
    <w:rsid w:val="00A35383"/>
    <w:rsid w:val="00A3615D"/>
    <w:rsid w:val="00A40C0B"/>
    <w:rsid w:val="00A412C2"/>
    <w:rsid w:val="00A41DAC"/>
    <w:rsid w:val="00A42116"/>
    <w:rsid w:val="00A42783"/>
    <w:rsid w:val="00A437DA"/>
    <w:rsid w:val="00A449F4"/>
    <w:rsid w:val="00A45654"/>
    <w:rsid w:val="00A45F25"/>
    <w:rsid w:val="00A45F27"/>
    <w:rsid w:val="00A471AC"/>
    <w:rsid w:val="00A5054F"/>
    <w:rsid w:val="00A50B26"/>
    <w:rsid w:val="00A50F22"/>
    <w:rsid w:val="00A52325"/>
    <w:rsid w:val="00A52665"/>
    <w:rsid w:val="00A5398D"/>
    <w:rsid w:val="00A564C3"/>
    <w:rsid w:val="00A57313"/>
    <w:rsid w:val="00A611BD"/>
    <w:rsid w:val="00A61D61"/>
    <w:rsid w:val="00A620DE"/>
    <w:rsid w:val="00A6335C"/>
    <w:rsid w:val="00A65B20"/>
    <w:rsid w:val="00A65CEF"/>
    <w:rsid w:val="00A673CA"/>
    <w:rsid w:val="00A7040F"/>
    <w:rsid w:val="00A715F0"/>
    <w:rsid w:val="00A71EED"/>
    <w:rsid w:val="00A726B4"/>
    <w:rsid w:val="00A7333C"/>
    <w:rsid w:val="00A744E8"/>
    <w:rsid w:val="00A75062"/>
    <w:rsid w:val="00A75316"/>
    <w:rsid w:val="00A7556D"/>
    <w:rsid w:val="00A772D1"/>
    <w:rsid w:val="00A77B6C"/>
    <w:rsid w:val="00A8146A"/>
    <w:rsid w:val="00A82BB7"/>
    <w:rsid w:val="00A83DB3"/>
    <w:rsid w:val="00A8406F"/>
    <w:rsid w:val="00A85A2C"/>
    <w:rsid w:val="00A85F58"/>
    <w:rsid w:val="00A8638F"/>
    <w:rsid w:val="00A866FC"/>
    <w:rsid w:val="00A86D75"/>
    <w:rsid w:val="00A90ECD"/>
    <w:rsid w:val="00A92D09"/>
    <w:rsid w:val="00A92FAD"/>
    <w:rsid w:val="00A94418"/>
    <w:rsid w:val="00A95595"/>
    <w:rsid w:val="00A96966"/>
    <w:rsid w:val="00A97A67"/>
    <w:rsid w:val="00AA130C"/>
    <w:rsid w:val="00AA148A"/>
    <w:rsid w:val="00AA21E5"/>
    <w:rsid w:val="00AA2FC6"/>
    <w:rsid w:val="00AA304A"/>
    <w:rsid w:val="00AA3BEE"/>
    <w:rsid w:val="00AA422A"/>
    <w:rsid w:val="00AA677D"/>
    <w:rsid w:val="00AA6C8C"/>
    <w:rsid w:val="00AB0639"/>
    <w:rsid w:val="00AB14FF"/>
    <w:rsid w:val="00AB2E7D"/>
    <w:rsid w:val="00AB3447"/>
    <w:rsid w:val="00AB3FDF"/>
    <w:rsid w:val="00AB5C80"/>
    <w:rsid w:val="00AB6D48"/>
    <w:rsid w:val="00AB7138"/>
    <w:rsid w:val="00AB7BBC"/>
    <w:rsid w:val="00AB7DE4"/>
    <w:rsid w:val="00AC0961"/>
    <w:rsid w:val="00AC117E"/>
    <w:rsid w:val="00AC1DF6"/>
    <w:rsid w:val="00AC29DB"/>
    <w:rsid w:val="00AC32EA"/>
    <w:rsid w:val="00AC384E"/>
    <w:rsid w:val="00AC3F30"/>
    <w:rsid w:val="00AC4CA0"/>
    <w:rsid w:val="00AD0E89"/>
    <w:rsid w:val="00AD3243"/>
    <w:rsid w:val="00AD35A9"/>
    <w:rsid w:val="00AD3AAB"/>
    <w:rsid w:val="00AD3DA6"/>
    <w:rsid w:val="00AD3E62"/>
    <w:rsid w:val="00AD5994"/>
    <w:rsid w:val="00AE10BA"/>
    <w:rsid w:val="00AE1B28"/>
    <w:rsid w:val="00AE2557"/>
    <w:rsid w:val="00AE293E"/>
    <w:rsid w:val="00AE3672"/>
    <w:rsid w:val="00AE3AC7"/>
    <w:rsid w:val="00AE3E64"/>
    <w:rsid w:val="00AE4071"/>
    <w:rsid w:val="00AE44D8"/>
    <w:rsid w:val="00AE4977"/>
    <w:rsid w:val="00AF0B9E"/>
    <w:rsid w:val="00AF104D"/>
    <w:rsid w:val="00AF18CA"/>
    <w:rsid w:val="00AF2759"/>
    <w:rsid w:val="00AF2E6A"/>
    <w:rsid w:val="00AF3B10"/>
    <w:rsid w:val="00AF442C"/>
    <w:rsid w:val="00AF4C4E"/>
    <w:rsid w:val="00AF5287"/>
    <w:rsid w:val="00AF58B8"/>
    <w:rsid w:val="00AF61FA"/>
    <w:rsid w:val="00AF770D"/>
    <w:rsid w:val="00AF7C7C"/>
    <w:rsid w:val="00B000C2"/>
    <w:rsid w:val="00B00622"/>
    <w:rsid w:val="00B00EE4"/>
    <w:rsid w:val="00B01426"/>
    <w:rsid w:val="00B02947"/>
    <w:rsid w:val="00B0589E"/>
    <w:rsid w:val="00B063F9"/>
    <w:rsid w:val="00B0730B"/>
    <w:rsid w:val="00B076C1"/>
    <w:rsid w:val="00B07B3B"/>
    <w:rsid w:val="00B07D6D"/>
    <w:rsid w:val="00B07FC0"/>
    <w:rsid w:val="00B100E1"/>
    <w:rsid w:val="00B10169"/>
    <w:rsid w:val="00B1021B"/>
    <w:rsid w:val="00B1068F"/>
    <w:rsid w:val="00B1095A"/>
    <w:rsid w:val="00B1278C"/>
    <w:rsid w:val="00B13064"/>
    <w:rsid w:val="00B13CBE"/>
    <w:rsid w:val="00B14FF9"/>
    <w:rsid w:val="00B1527D"/>
    <w:rsid w:val="00B16317"/>
    <w:rsid w:val="00B16E5B"/>
    <w:rsid w:val="00B177CE"/>
    <w:rsid w:val="00B2248E"/>
    <w:rsid w:val="00B22521"/>
    <w:rsid w:val="00B244D9"/>
    <w:rsid w:val="00B2483E"/>
    <w:rsid w:val="00B248AF"/>
    <w:rsid w:val="00B24AF4"/>
    <w:rsid w:val="00B263D9"/>
    <w:rsid w:val="00B265A7"/>
    <w:rsid w:val="00B271F6"/>
    <w:rsid w:val="00B303F5"/>
    <w:rsid w:val="00B305B8"/>
    <w:rsid w:val="00B3290A"/>
    <w:rsid w:val="00B346D4"/>
    <w:rsid w:val="00B35C0D"/>
    <w:rsid w:val="00B35C5F"/>
    <w:rsid w:val="00B37658"/>
    <w:rsid w:val="00B37E98"/>
    <w:rsid w:val="00B409AC"/>
    <w:rsid w:val="00B40A06"/>
    <w:rsid w:val="00B420A6"/>
    <w:rsid w:val="00B4266F"/>
    <w:rsid w:val="00B42752"/>
    <w:rsid w:val="00B42E62"/>
    <w:rsid w:val="00B42EC0"/>
    <w:rsid w:val="00B42F02"/>
    <w:rsid w:val="00B43822"/>
    <w:rsid w:val="00B44276"/>
    <w:rsid w:val="00B442BF"/>
    <w:rsid w:val="00B44EE0"/>
    <w:rsid w:val="00B46A30"/>
    <w:rsid w:val="00B46A4F"/>
    <w:rsid w:val="00B46CAD"/>
    <w:rsid w:val="00B4716B"/>
    <w:rsid w:val="00B508D2"/>
    <w:rsid w:val="00B51062"/>
    <w:rsid w:val="00B513AC"/>
    <w:rsid w:val="00B51F7E"/>
    <w:rsid w:val="00B52255"/>
    <w:rsid w:val="00B52D08"/>
    <w:rsid w:val="00B53482"/>
    <w:rsid w:val="00B54D32"/>
    <w:rsid w:val="00B553D1"/>
    <w:rsid w:val="00B55B9F"/>
    <w:rsid w:val="00B56347"/>
    <w:rsid w:val="00B56472"/>
    <w:rsid w:val="00B56E52"/>
    <w:rsid w:val="00B56E84"/>
    <w:rsid w:val="00B6205D"/>
    <w:rsid w:val="00B628BA"/>
    <w:rsid w:val="00B63649"/>
    <w:rsid w:val="00B640B3"/>
    <w:rsid w:val="00B648D2"/>
    <w:rsid w:val="00B648F6"/>
    <w:rsid w:val="00B65D80"/>
    <w:rsid w:val="00B662C8"/>
    <w:rsid w:val="00B6698B"/>
    <w:rsid w:val="00B70134"/>
    <w:rsid w:val="00B719CA"/>
    <w:rsid w:val="00B72E3A"/>
    <w:rsid w:val="00B72F5E"/>
    <w:rsid w:val="00B7465E"/>
    <w:rsid w:val="00B75C5B"/>
    <w:rsid w:val="00B75EAE"/>
    <w:rsid w:val="00B75F15"/>
    <w:rsid w:val="00B775B3"/>
    <w:rsid w:val="00B805F1"/>
    <w:rsid w:val="00B81E73"/>
    <w:rsid w:val="00B82E93"/>
    <w:rsid w:val="00B832AA"/>
    <w:rsid w:val="00B840D1"/>
    <w:rsid w:val="00B8465C"/>
    <w:rsid w:val="00B86B7E"/>
    <w:rsid w:val="00B910F5"/>
    <w:rsid w:val="00B91272"/>
    <w:rsid w:val="00B925A4"/>
    <w:rsid w:val="00B92C6C"/>
    <w:rsid w:val="00B94675"/>
    <w:rsid w:val="00B94A08"/>
    <w:rsid w:val="00B94A65"/>
    <w:rsid w:val="00B95E98"/>
    <w:rsid w:val="00B96446"/>
    <w:rsid w:val="00B96DEF"/>
    <w:rsid w:val="00BA041F"/>
    <w:rsid w:val="00BA04F7"/>
    <w:rsid w:val="00BA15A3"/>
    <w:rsid w:val="00BA2387"/>
    <w:rsid w:val="00BA377B"/>
    <w:rsid w:val="00BA38EC"/>
    <w:rsid w:val="00BA491D"/>
    <w:rsid w:val="00BA4C25"/>
    <w:rsid w:val="00BA57EA"/>
    <w:rsid w:val="00BA5BDF"/>
    <w:rsid w:val="00BA6819"/>
    <w:rsid w:val="00BA68B0"/>
    <w:rsid w:val="00BA6ACC"/>
    <w:rsid w:val="00BA6C33"/>
    <w:rsid w:val="00BA6EB2"/>
    <w:rsid w:val="00BA76C8"/>
    <w:rsid w:val="00BA7846"/>
    <w:rsid w:val="00BB01E8"/>
    <w:rsid w:val="00BB0E36"/>
    <w:rsid w:val="00BB1839"/>
    <w:rsid w:val="00BB29ED"/>
    <w:rsid w:val="00BB3D66"/>
    <w:rsid w:val="00BB4AF6"/>
    <w:rsid w:val="00BB5489"/>
    <w:rsid w:val="00BB7900"/>
    <w:rsid w:val="00BC0B0C"/>
    <w:rsid w:val="00BC0ED1"/>
    <w:rsid w:val="00BC1FFF"/>
    <w:rsid w:val="00BC480B"/>
    <w:rsid w:val="00BC4EEC"/>
    <w:rsid w:val="00BC5D50"/>
    <w:rsid w:val="00BD0D3D"/>
    <w:rsid w:val="00BD0F10"/>
    <w:rsid w:val="00BD2865"/>
    <w:rsid w:val="00BD3248"/>
    <w:rsid w:val="00BD3703"/>
    <w:rsid w:val="00BD39AF"/>
    <w:rsid w:val="00BD4A0A"/>
    <w:rsid w:val="00BD655C"/>
    <w:rsid w:val="00BD6B06"/>
    <w:rsid w:val="00BD7159"/>
    <w:rsid w:val="00BD78B3"/>
    <w:rsid w:val="00BE0781"/>
    <w:rsid w:val="00BE1E15"/>
    <w:rsid w:val="00BE30ED"/>
    <w:rsid w:val="00BE396F"/>
    <w:rsid w:val="00BE5B03"/>
    <w:rsid w:val="00BE6E0A"/>
    <w:rsid w:val="00BE75A7"/>
    <w:rsid w:val="00BE7ACB"/>
    <w:rsid w:val="00BF0FD8"/>
    <w:rsid w:val="00BF1041"/>
    <w:rsid w:val="00BF1A53"/>
    <w:rsid w:val="00BF1D61"/>
    <w:rsid w:val="00BF34EA"/>
    <w:rsid w:val="00BF37A1"/>
    <w:rsid w:val="00BF39C0"/>
    <w:rsid w:val="00BF4AAB"/>
    <w:rsid w:val="00BF4E89"/>
    <w:rsid w:val="00BF57C1"/>
    <w:rsid w:val="00BF5CC8"/>
    <w:rsid w:val="00BF6AD3"/>
    <w:rsid w:val="00BF799F"/>
    <w:rsid w:val="00C00218"/>
    <w:rsid w:val="00C00FDA"/>
    <w:rsid w:val="00C0180A"/>
    <w:rsid w:val="00C0292A"/>
    <w:rsid w:val="00C02C6A"/>
    <w:rsid w:val="00C02FC8"/>
    <w:rsid w:val="00C11431"/>
    <w:rsid w:val="00C1194A"/>
    <w:rsid w:val="00C13039"/>
    <w:rsid w:val="00C13084"/>
    <w:rsid w:val="00C136CC"/>
    <w:rsid w:val="00C13DCA"/>
    <w:rsid w:val="00C1569A"/>
    <w:rsid w:val="00C20883"/>
    <w:rsid w:val="00C20C4C"/>
    <w:rsid w:val="00C22665"/>
    <w:rsid w:val="00C2325E"/>
    <w:rsid w:val="00C2340D"/>
    <w:rsid w:val="00C23B06"/>
    <w:rsid w:val="00C2494C"/>
    <w:rsid w:val="00C25674"/>
    <w:rsid w:val="00C25DEF"/>
    <w:rsid w:val="00C26AD5"/>
    <w:rsid w:val="00C27390"/>
    <w:rsid w:val="00C3143D"/>
    <w:rsid w:val="00C314A6"/>
    <w:rsid w:val="00C31603"/>
    <w:rsid w:val="00C31AD0"/>
    <w:rsid w:val="00C327EF"/>
    <w:rsid w:val="00C332F4"/>
    <w:rsid w:val="00C334AA"/>
    <w:rsid w:val="00C33890"/>
    <w:rsid w:val="00C33BD6"/>
    <w:rsid w:val="00C34448"/>
    <w:rsid w:val="00C357E7"/>
    <w:rsid w:val="00C364A4"/>
    <w:rsid w:val="00C36950"/>
    <w:rsid w:val="00C36962"/>
    <w:rsid w:val="00C36D0C"/>
    <w:rsid w:val="00C37977"/>
    <w:rsid w:val="00C41274"/>
    <w:rsid w:val="00C4299F"/>
    <w:rsid w:val="00C435DD"/>
    <w:rsid w:val="00C436EE"/>
    <w:rsid w:val="00C44492"/>
    <w:rsid w:val="00C4501E"/>
    <w:rsid w:val="00C45FCA"/>
    <w:rsid w:val="00C4715E"/>
    <w:rsid w:val="00C510E2"/>
    <w:rsid w:val="00C5113B"/>
    <w:rsid w:val="00C51E32"/>
    <w:rsid w:val="00C531B7"/>
    <w:rsid w:val="00C53C60"/>
    <w:rsid w:val="00C54420"/>
    <w:rsid w:val="00C55120"/>
    <w:rsid w:val="00C556FD"/>
    <w:rsid w:val="00C57785"/>
    <w:rsid w:val="00C6015E"/>
    <w:rsid w:val="00C61E58"/>
    <w:rsid w:val="00C62320"/>
    <w:rsid w:val="00C62473"/>
    <w:rsid w:val="00C62F18"/>
    <w:rsid w:val="00C633DB"/>
    <w:rsid w:val="00C63468"/>
    <w:rsid w:val="00C63582"/>
    <w:rsid w:val="00C642AF"/>
    <w:rsid w:val="00C65BE7"/>
    <w:rsid w:val="00C65FC1"/>
    <w:rsid w:val="00C66766"/>
    <w:rsid w:val="00C73D46"/>
    <w:rsid w:val="00C73F16"/>
    <w:rsid w:val="00C76114"/>
    <w:rsid w:val="00C7735A"/>
    <w:rsid w:val="00C77C6D"/>
    <w:rsid w:val="00C77CB2"/>
    <w:rsid w:val="00C77F43"/>
    <w:rsid w:val="00C801FC"/>
    <w:rsid w:val="00C80E6C"/>
    <w:rsid w:val="00C812BE"/>
    <w:rsid w:val="00C81A69"/>
    <w:rsid w:val="00C82DD9"/>
    <w:rsid w:val="00C832FC"/>
    <w:rsid w:val="00C83880"/>
    <w:rsid w:val="00C85146"/>
    <w:rsid w:val="00C853B6"/>
    <w:rsid w:val="00C85D21"/>
    <w:rsid w:val="00C8625E"/>
    <w:rsid w:val="00C86515"/>
    <w:rsid w:val="00C86955"/>
    <w:rsid w:val="00C908D4"/>
    <w:rsid w:val="00C9095C"/>
    <w:rsid w:val="00C90D82"/>
    <w:rsid w:val="00C916FE"/>
    <w:rsid w:val="00C93030"/>
    <w:rsid w:val="00C9481F"/>
    <w:rsid w:val="00C9675B"/>
    <w:rsid w:val="00C97E96"/>
    <w:rsid w:val="00CA0B76"/>
    <w:rsid w:val="00CA1B16"/>
    <w:rsid w:val="00CA28B8"/>
    <w:rsid w:val="00CA2D68"/>
    <w:rsid w:val="00CA3B06"/>
    <w:rsid w:val="00CA4F96"/>
    <w:rsid w:val="00CA5857"/>
    <w:rsid w:val="00CA5F33"/>
    <w:rsid w:val="00CA68D5"/>
    <w:rsid w:val="00CB14A3"/>
    <w:rsid w:val="00CB1BE6"/>
    <w:rsid w:val="00CB21DE"/>
    <w:rsid w:val="00CB424F"/>
    <w:rsid w:val="00CB469A"/>
    <w:rsid w:val="00CB52DE"/>
    <w:rsid w:val="00CB62FD"/>
    <w:rsid w:val="00CB7A7D"/>
    <w:rsid w:val="00CC0E9E"/>
    <w:rsid w:val="00CC208F"/>
    <w:rsid w:val="00CC22F7"/>
    <w:rsid w:val="00CC2368"/>
    <w:rsid w:val="00CC285B"/>
    <w:rsid w:val="00CC4057"/>
    <w:rsid w:val="00CC6577"/>
    <w:rsid w:val="00CC72A9"/>
    <w:rsid w:val="00CC730E"/>
    <w:rsid w:val="00CD1BE2"/>
    <w:rsid w:val="00CD1C7A"/>
    <w:rsid w:val="00CD414A"/>
    <w:rsid w:val="00CD45B9"/>
    <w:rsid w:val="00CD684D"/>
    <w:rsid w:val="00CD6879"/>
    <w:rsid w:val="00CE0396"/>
    <w:rsid w:val="00CE0EAB"/>
    <w:rsid w:val="00CE2C76"/>
    <w:rsid w:val="00CE3E11"/>
    <w:rsid w:val="00CE49D6"/>
    <w:rsid w:val="00CE4A46"/>
    <w:rsid w:val="00CE4E6C"/>
    <w:rsid w:val="00CE6171"/>
    <w:rsid w:val="00CE7994"/>
    <w:rsid w:val="00CE7CF1"/>
    <w:rsid w:val="00CF1858"/>
    <w:rsid w:val="00CF20D1"/>
    <w:rsid w:val="00CF3487"/>
    <w:rsid w:val="00CF349F"/>
    <w:rsid w:val="00CF3734"/>
    <w:rsid w:val="00CF385F"/>
    <w:rsid w:val="00CF39A1"/>
    <w:rsid w:val="00CF55BA"/>
    <w:rsid w:val="00CF644F"/>
    <w:rsid w:val="00CF66CE"/>
    <w:rsid w:val="00CF6A66"/>
    <w:rsid w:val="00CF6F24"/>
    <w:rsid w:val="00CF7B22"/>
    <w:rsid w:val="00D00FC8"/>
    <w:rsid w:val="00D011EE"/>
    <w:rsid w:val="00D01956"/>
    <w:rsid w:val="00D02519"/>
    <w:rsid w:val="00D0278F"/>
    <w:rsid w:val="00D033C6"/>
    <w:rsid w:val="00D04B37"/>
    <w:rsid w:val="00D050A3"/>
    <w:rsid w:val="00D060DE"/>
    <w:rsid w:val="00D0779A"/>
    <w:rsid w:val="00D07C0E"/>
    <w:rsid w:val="00D07C71"/>
    <w:rsid w:val="00D07F8D"/>
    <w:rsid w:val="00D10938"/>
    <w:rsid w:val="00D11045"/>
    <w:rsid w:val="00D11669"/>
    <w:rsid w:val="00D1299E"/>
    <w:rsid w:val="00D146CF"/>
    <w:rsid w:val="00D149E6"/>
    <w:rsid w:val="00D165C3"/>
    <w:rsid w:val="00D16CF8"/>
    <w:rsid w:val="00D17C0A"/>
    <w:rsid w:val="00D20BF2"/>
    <w:rsid w:val="00D20C90"/>
    <w:rsid w:val="00D218CF"/>
    <w:rsid w:val="00D225E8"/>
    <w:rsid w:val="00D2301F"/>
    <w:rsid w:val="00D2308C"/>
    <w:rsid w:val="00D2483F"/>
    <w:rsid w:val="00D2503D"/>
    <w:rsid w:val="00D2550C"/>
    <w:rsid w:val="00D25D7D"/>
    <w:rsid w:val="00D26726"/>
    <w:rsid w:val="00D26A23"/>
    <w:rsid w:val="00D27889"/>
    <w:rsid w:val="00D3001A"/>
    <w:rsid w:val="00D30D82"/>
    <w:rsid w:val="00D311BD"/>
    <w:rsid w:val="00D3236C"/>
    <w:rsid w:val="00D339FC"/>
    <w:rsid w:val="00D33BFB"/>
    <w:rsid w:val="00D343FF"/>
    <w:rsid w:val="00D34714"/>
    <w:rsid w:val="00D353D9"/>
    <w:rsid w:val="00D36A3F"/>
    <w:rsid w:val="00D374C9"/>
    <w:rsid w:val="00D37BA2"/>
    <w:rsid w:val="00D40961"/>
    <w:rsid w:val="00D41300"/>
    <w:rsid w:val="00D41DE5"/>
    <w:rsid w:val="00D4613D"/>
    <w:rsid w:val="00D47838"/>
    <w:rsid w:val="00D4793B"/>
    <w:rsid w:val="00D521DE"/>
    <w:rsid w:val="00D53E6E"/>
    <w:rsid w:val="00D558C9"/>
    <w:rsid w:val="00D55EEC"/>
    <w:rsid w:val="00D566CA"/>
    <w:rsid w:val="00D56BB6"/>
    <w:rsid w:val="00D570A8"/>
    <w:rsid w:val="00D574EB"/>
    <w:rsid w:val="00D578BB"/>
    <w:rsid w:val="00D60044"/>
    <w:rsid w:val="00D60D1D"/>
    <w:rsid w:val="00D63A76"/>
    <w:rsid w:val="00D649BC"/>
    <w:rsid w:val="00D64ECC"/>
    <w:rsid w:val="00D6575F"/>
    <w:rsid w:val="00D661A8"/>
    <w:rsid w:val="00D67A08"/>
    <w:rsid w:val="00D67C6A"/>
    <w:rsid w:val="00D71497"/>
    <w:rsid w:val="00D71AEA"/>
    <w:rsid w:val="00D7205F"/>
    <w:rsid w:val="00D72F1F"/>
    <w:rsid w:val="00D737DE"/>
    <w:rsid w:val="00D74155"/>
    <w:rsid w:val="00D74541"/>
    <w:rsid w:val="00D75A41"/>
    <w:rsid w:val="00D76A21"/>
    <w:rsid w:val="00D8497A"/>
    <w:rsid w:val="00D84C5A"/>
    <w:rsid w:val="00D85B2D"/>
    <w:rsid w:val="00D85B3A"/>
    <w:rsid w:val="00D86142"/>
    <w:rsid w:val="00D87FCC"/>
    <w:rsid w:val="00D90411"/>
    <w:rsid w:val="00D9057E"/>
    <w:rsid w:val="00D90B4C"/>
    <w:rsid w:val="00D91BD2"/>
    <w:rsid w:val="00D92381"/>
    <w:rsid w:val="00D926A5"/>
    <w:rsid w:val="00D93D5F"/>
    <w:rsid w:val="00D9406E"/>
    <w:rsid w:val="00D942F6"/>
    <w:rsid w:val="00D94F80"/>
    <w:rsid w:val="00D95E18"/>
    <w:rsid w:val="00D96DC8"/>
    <w:rsid w:val="00D979DE"/>
    <w:rsid w:val="00DA03BE"/>
    <w:rsid w:val="00DA0433"/>
    <w:rsid w:val="00DA0E43"/>
    <w:rsid w:val="00DA12C3"/>
    <w:rsid w:val="00DA1619"/>
    <w:rsid w:val="00DA2015"/>
    <w:rsid w:val="00DA25E2"/>
    <w:rsid w:val="00DA2A22"/>
    <w:rsid w:val="00DA3E25"/>
    <w:rsid w:val="00DA4856"/>
    <w:rsid w:val="00DA48BC"/>
    <w:rsid w:val="00DA4AA7"/>
    <w:rsid w:val="00DA520B"/>
    <w:rsid w:val="00DA5A86"/>
    <w:rsid w:val="00DA62E6"/>
    <w:rsid w:val="00DA6E6A"/>
    <w:rsid w:val="00DA75D3"/>
    <w:rsid w:val="00DA7EF6"/>
    <w:rsid w:val="00DB0A07"/>
    <w:rsid w:val="00DB122D"/>
    <w:rsid w:val="00DB26F1"/>
    <w:rsid w:val="00DB27A5"/>
    <w:rsid w:val="00DB3097"/>
    <w:rsid w:val="00DB3796"/>
    <w:rsid w:val="00DB41FC"/>
    <w:rsid w:val="00DB4E2F"/>
    <w:rsid w:val="00DB5081"/>
    <w:rsid w:val="00DB50BC"/>
    <w:rsid w:val="00DB5399"/>
    <w:rsid w:val="00DB6577"/>
    <w:rsid w:val="00DB6F4E"/>
    <w:rsid w:val="00DB7324"/>
    <w:rsid w:val="00DB7C44"/>
    <w:rsid w:val="00DB7CF1"/>
    <w:rsid w:val="00DB7D4E"/>
    <w:rsid w:val="00DC0163"/>
    <w:rsid w:val="00DC036C"/>
    <w:rsid w:val="00DC09AA"/>
    <w:rsid w:val="00DC2DFB"/>
    <w:rsid w:val="00DC419D"/>
    <w:rsid w:val="00DC49F5"/>
    <w:rsid w:val="00DC5C32"/>
    <w:rsid w:val="00DC6103"/>
    <w:rsid w:val="00DC67E6"/>
    <w:rsid w:val="00DC6E80"/>
    <w:rsid w:val="00DC6FC7"/>
    <w:rsid w:val="00DC7B23"/>
    <w:rsid w:val="00DD3369"/>
    <w:rsid w:val="00DD3E9A"/>
    <w:rsid w:val="00DD4584"/>
    <w:rsid w:val="00DD4FBE"/>
    <w:rsid w:val="00DD53B3"/>
    <w:rsid w:val="00DD7CD6"/>
    <w:rsid w:val="00DD7D32"/>
    <w:rsid w:val="00DE0072"/>
    <w:rsid w:val="00DE022D"/>
    <w:rsid w:val="00DE07E8"/>
    <w:rsid w:val="00DE098A"/>
    <w:rsid w:val="00DE1352"/>
    <w:rsid w:val="00DE167B"/>
    <w:rsid w:val="00DE1FB8"/>
    <w:rsid w:val="00DE289B"/>
    <w:rsid w:val="00DE30C8"/>
    <w:rsid w:val="00DE4B2C"/>
    <w:rsid w:val="00DE5BBD"/>
    <w:rsid w:val="00DE5E85"/>
    <w:rsid w:val="00DE7668"/>
    <w:rsid w:val="00DF0179"/>
    <w:rsid w:val="00DF4BD9"/>
    <w:rsid w:val="00DF5111"/>
    <w:rsid w:val="00DF6863"/>
    <w:rsid w:val="00DF70AA"/>
    <w:rsid w:val="00E01BF8"/>
    <w:rsid w:val="00E01ECC"/>
    <w:rsid w:val="00E029BD"/>
    <w:rsid w:val="00E04568"/>
    <w:rsid w:val="00E04C27"/>
    <w:rsid w:val="00E05588"/>
    <w:rsid w:val="00E0572F"/>
    <w:rsid w:val="00E060D2"/>
    <w:rsid w:val="00E06C82"/>
    <w:rsid w:val="00E06E9C"/>
    <w:rsid w:val="00E07237"/>
    <w:rsid w:val="00E0784A"/>
    <w:rsid w:val="00E07C9D"/>
    <w:rsid w:val="00E10CC0"/>
    <w:rsid w:val="00E1138B"/>
    <w:rsid w:val="00E13018"/>
    <w:rsid w:val="00E13326"/>
    <w:rsid w:val="00E1333C"/>
    <w:rsid w:val="00E133B4"/>
    <w:rsid w:val="00E137CB"/>
    <w:rsid w:val="00E14554"/>
    <w:rsid w:val="00E14AE5"/>
    <w:rsid w:val="00E152DF"/>
    <w:rsid w:val="00E15E5E"/>
    <w:rsid w:val="00E16040"/>
    <w:rsid w:val="00E16983"/>
    <w:rsid w:val="00E17629"/>
    <w:rsid w:val="00E218A1"/>
    <w:rsid w:val="00E21E87"/>
    <w:rsid w:val="00E231BC"/>
    <w:rsid w:val="00E232F1"/>
    <w:rsid w:val="00E23B79"/>
    <w:rsid w:val="00E241E8"/>
    <w:rsid w:val="00E24276"/>
    <w:rsid w:val="00E2428A"/>
    <w:rsid w:val="00E25C50"/>
    <w:rsid w:val="00E32AE5"/>
    <w:rsid w:val="00E33525"/>
    <w:rsid w:val="00E360F1"/>
    <w:rsid w:val="00E364E5"/>
    <w:rsid w:val="00E373CB"/>
    <w:rsid w:val="00E37769"/>
    <w:rsid w:val="00E40497"/>
    <w:rsid w:val="00E409AB"/>
    <w:rsid w:val="00E40B1E"/>
    <w:rsid w:val="00E40B33"/>
    <w:rsid w:val="00E40F1E"/>
    <w:rsid w:val="00E41816"/>
    <w:rsid w:val="00E42715"/>
    <w:rsid w:val="00E42957"/>
    <w:rsid w:val="00E440C1"/>
    <w:rsid w:val="00E444FC"/>
    <w:rsid w:val="00E44B1F"/>
    <w:rsid w:val="00E45376"/>
    <w:rsid w:val="00E468C4"/>
    <w:rsid w:val="00E513E2"/>
    <w:rsid w:val="00E51B2A"/>
    <w:rsid w:val="00E52F22"/>
    <w:rsid w:val="00E53906"/>
    <w:rsid w:val="00E541AC"/>
    <w:rsid w:val="00E549C9"/>
    <w:rsid w:val="00E55379"/>
    <w:rsid w:val="00E55621"/>
    <w:rsid w:val="00E55B50"/>
    <w:rsid w:val="00E55D50"/>
    <w:rsid w:val="00E60835"/>
    <w:rsid w:val="00E61919"/>
    <w:rsid w:val="00E620FF"/>
    <w:rsid w:val="00E6254B"/>
    <w:rsid w:val="00E627A2"/>
    <w:rsid w:val="00E62833"/>
    <w:rsid w:val="00E6375A"/>
    <w:rsid w:val="00E6591E"/>
    <w:rsid w:val="00E65BD2"/>
    <w:rsid w:val="00E67E2C"/>
    <w:rsid w:val="00E70238"/>
    <w:rsid w:val="00E7026F"/>
    <w:rsid w:val="00E7073B"/>
    <w:rsid w:val="00E70B2C"/>
    <w:rsid w:val="00E71A74"/>
    <w:rsid w:val="00E7233D"/>
    <w:rsid w:val="00E72886"/>
    <w:rsid w:val="00E72954"/>
    <w:rsid w:val="00E75F7B"/>
    <w:rsid w:val="00E76153"/>
    <w:rsid w:val="00E77095"/>
    <w:rsid w:val="00E77170"/>
    <w:rsid w:val="00E773BF"/>
    <w:rsid w:val="00E779CF"/>
    <w:rsid w:val="00E808B5"/>
    <w:rsid w:val="00E80D55"/>
    <w:rsid w:val="00E81565"/>
    <w:rsid w:val="00E83116"/>
    <w:rsid w:val="00E83532"/>
    <w:rsid w:val="00E83B48"/>
    <w:rsid w:val="00E83F1C"/>
    <w:rsid w:val="00E84D2A"/>
    <w:rsid w:val="00E84E77"/>
    <w:rsid w:val="00E85567"/>
    <w:rsid w:val="00E85977"/>
    <w:rsid w:val="00E85D44"/>
    <w:rsid w:val="00E87C10"/>
    <w:rsid w:val="00E9016C"/>
    <w:rsid w:val="00E904B2"/>
    <w:rsid w:val="00E91514"/>
    <w:rsid w:val="00E917D7"/>
    <w:rsid w:val="00E921EB"/>
    <w:rsid w:val="00E93E09"/>
    <w:rsid w:val="00E9477E"/>
    <w:rsid w:val="00E952F8"/>
    <w:rsid w:val="00E97F5A"/>
    <w:rsid w:val="00EA1B34"/>
    <w:rsid w:val="00EA23B0"/>
    <w:rsid w:val="00EA3407"/>
    <w:rsid w:val="00EA3D46"/>
    <w:rsid w:val="00EA5895"/>
    <w:rsid w:val="00EA65B0"/>
    <w:rsid w:val="00EA6F13"/>
    <w:rsid w:val="00EA73CB"/>
    <w:rsid w:val="00EB229F"/>
    <w:rsid w:val="00EB2ADF"/>
    <w:rsid w:val="00EB353B"/>
    <w:rsid w:val="00EB65F5"/>
    <w:rsid w:val="00EB691A"/>
    <w:rsid w:val="00EB6A9A"/>
    <w:rsid w:val="00EC085E"/>
    <w:rsid w:val="00EC08AD"/>
    <w:rsid w:val="00EC151A"/>
    <w:rsid w:val="00EC2AD1"/>
    <w:rsid w:val="00EC2E4F"/>
    <w:rsid w:val="00EC2E9C"/>
    <w:rsid w:val="00EC3235"/>
    <w:rsid w:val="00EC324C"/>
    <w:rsid w:val="00EC4150"/>
    <w:rsid w:val="00EC41C2"/>
    <w:rsid w:val="00EC4A1D"/>
    <w:rsid w:val="00EC4DE1"/>
    <w:rsid w:val="00EC5D5D"/>
    <w:rsid w:val="00EC5E08"/>
    <w:rsid w:val="00EC5E25"/>
    <w:rsid w:val="00EC706A"/>
    <w:rsid w:val="00ED052D"/>
    <w:rsid w:val="00ED209F"/>
    <w:rsid w:val="00ED2829"/>
    <w:rsid w:val="00ED534A"/>
    <w:rsid w:val="00ED6D16"/>
    <w:rsid w:val="00EE069F"/>
    <w:rsid w:val="00EE0D9F"/>
    <w:rsid w:val="00EE1351"/>
    <w:rsid w:val="00EE251E"/>
    <w:rsid w:val="00EE32A6"/>
    <w:rsid w:val="00EE4617"/>
    <w:rsid w:val="00EE546A"/>
    <w:rsid w:val="00EE665C"/>
    <w:rsid w:val="00EE7A81"/>
    <w:rsid w:val="00EF04B7"/>
    <w:rsid w:val="00EF1A37"/>
    <w:rsid w:val="00EF2E05"/>
    <w:rsid w:val="00EF2F32"/>
    <w:rsid w:val="00EF45E5"/>
    <w:rsid w:val="00EF48CB"/>
    <w:rsid w:val="00EF64B7"/>
    <w:rsid w:val="00EF7E4B"/>
    <w:rsid w:val="00F0074F"/>
    <w:rsid w:val="00F01E9A"/>
    <w:rsid w:val="00F02EDA"/>
    <w:rsid w:val="00F031B6"/>
    <w:rsid w:val="00F0422A"/>
    <w:rsid w:val="00F04B9E"/>
    <w:rsid w:val="00F06EEA"/>
    <w:rsid w:val="00F07778"/>
    <w:rsid w:val="00F1082B"/>
    <w:rsid w:val="00F11400"/>
    <w:rsid w:val="00F11667"/>
    <w:rsid w:val="00F13439"/>
    <w:rsid w:val="00F142F8"/>
    <w:rsid w:val="00F1468E"/>
    <w:rsid w:val="00F14FCF"/>
    <w:rsid w:val="00F14FEB"/>
    <w:rsid w:val="00F1541D"/>
    <w:rsid w:val="00F15772"/>
    <w:rsid w:val="00F15C80"/>
    <w:rsid w:val="00F16FE1"/>
    <w:rsid w:val="00F17862"/>
    <w:rsid w:val="00F17CCF"/>
    <w:rsid w:val="00F205BB"/>
    <w:rsid w:val="00F21D44"/>
    <w:rsid w:val="00F22B38"/>
    <w:rsid w:val="00F23FBA"/>
    <w:rsid w:val="00F243C5"/>
    <w:rsid w:val="00F24C46"/>
    <w:rsid w:val="00F253E0"/>
    <w:rsid w:val="00F30962"/>
    <w:rsid w:val="00F33E5F"/>
    <w:rsid w:val="00F34A8B"/>
    <w:rsid w:val="00F35569"/>
    <w:rsid w:val="00F35DD9"/>
    <w:rsid w:val="00F36958"/>
    <w:rsid w:val="00F37803"/>
    <w:rsid w:val="00F40AA1"/>
    <w:rsid w:val="00F41588"/>
    <w:rsid w:val="00F41A57"/>
    <w:rsid w:val="00F447A4"/>
    <w:rsid w:val="00F45470"/>
    <w:rsid w:val="00F45E33"/>
    <w:rsid w:val="00F4754C"/>
    <w:rsid w:val="00F50DCA"/>
    <w:rsid w:val="00F5146E"/>
    <w:rsid w:val="00F51A54"/>
    <w:rsid w:val="00F52226"/>
    <w:rsid w:val="00F537BD"/>
    <w:rsid w:val="00F542B0"/>
    <w:rsid w:val="00F553DD"/>
    <w:rsid w:val="00F5597D"/>
    <w:rsid w:val="00F56DE8"/>
    <w:rsid w:val="00F57983"/>
    <w:rsid w:val="00F60976"/>
    <w:rsid w:val="00F61655"/>
    <w:rsid w:val="00F61D2F"/>
    <w:rsid w:val="00F62279"/>
    <w:rsid w:val="00F63698"/>
    <w:rsid w:val="00F65532"/>
    <w:rsid w:val="00F679DE"/>
    <w:rsid w:val="00F67B78"/>
    <w:rsid w:val="00F7184F"/>
    <w:rsid w:val="00F72329"/>
    <w:rsid w:val="00F74470"/>
    <w:rsid w:val="00F74849"/>
    <w:rsid w:val="00F754C4"/>
    <w:rsid w:val="00F777F8"/>
    <w:rsid w:val="00F778BD"/>
    <w:rsid w:val="00F8245F"/>
    <w:rsid w:val="00F82515"/>
    <w:rsid w:val="00F843C1"/>
    <w:rsid w:val="00F8564F"/>
    <w:rsid w:val="00F865B6"/>
    <w:rsid w:val="00F86C1E"/>
    <w:rsid w:val="00F87E11"/>
    <w:rsid w:val="00F87EDD"/>
    <w:rsid w:val="00F9001F"/>
    <w:rsid w:val="00F9058A"/>
    <w:rsid w:val="00F90B7D"/>
    <w:rsid w:val="00F91372"/>
    <w:rsid w:val="00F91D60"/>
    <w:rsid w:val="00F91FD5"/>
    <w:rsid w:val="00F92014"/>
    <w:rsid w:val="00F938D9"/>
    <w:rsid w:val="00F93E16"/>
    <w:rsid w:val="00F94920"/>
    <w:rsid w:val="00F94A4B"/>
    <w:rsid w:val="00F94F72"/>
    <w:rsid w:val="00F9562C"/>
    <w:rsid w:val="00FA1427"/>
    <w:rsid w:val="00FA3102"/>
    <w:rsid w:val="00FA318B"/>
    <w:rsid w:val="00FA3829"/>
    <w:rsid w:val="00FA401B"/>
    <w:rsid w:val="00FA48EE"/>
    <w:rsid w:val="00FA49F8"/>
    <w:rsid w:val="00FA54D3"/>
    <w:rsid w:val="00FA5593"/>
    <w:rsid w:val="00FA68F8"/>
    <w:rsid w:val="00FA6FFA"/>
    <w:rsid w:val="00FB0383"/>
    <w:rsid w:val="00FB07AB"/>
    <w:rsid w:val="00FB1082"/>
    <w:rsid w:val="00FB2400"/>
    <w:rsid w:val="00FB50E2"/>
    <w:rsid w:val="00FB64D6"/>
    <w:rsid w:val="00FB71F5"/>
    <w:rsid w:val="00FB785C"/>
    <w:rsid w:val="00FC06F3"/>
    <w:rsid w:val="00FC1D57"/>
    <w:rsid w:val="00FC2D13"/>
    <w:rsid w:val="00FC4149"/>
    <w:rsid w:val="00FC4C28"/>
    <w:rsid w:val="00FC5C74"/>
    <w:rsid w:val="00FC6177"/>
    <w:rsid w:val="00FC6553"/>
    <w:rsid w:val="00FC6615"/>
    <w:rsid w:val="00FC77B5"/>
    <w:rsid w:val="00FD5078"/>
    <w:rsid w:val="00FD51C8"/>
    <w:rsid w:val="00FD5471"/>
    <w:rsid w:val="00FD547C"/>
    <w:rsid w:val="00FD5CE4"/>
    <w:rsid w:val="00FD5EE5"/>
    <w:rsid w:val="00FD5F48"/>
    <w:rsid w:val="00FD6886"/>
    <w:rsid w:val="00FD7971"/>
    <w:rsid w:val="00FD7FF8"/>
    <w:rsid w:val="00FE05D2"/>
    <w:rsid w:val="00FE09E4"/>
    <w:rsid w:val="00FE1073"/>
    <w:rsid w:val="00FE1684"/>
    <w:rsid w:val="00FE33FA"/>
    <w:rsid w:val="00FE4F3B"/>
    <w:rsid w:val="00FE5C1C"/>
    <w:rsid w:val="00FF09F7"/>
    <w:rsid w:val="00FF2251"/>
    <w:rsid w:val="00FF2ADC"/>
    <w:rsid w:val="00FF3659"/>
    <w:rsid w:val="00FF386A"/>
    <w:rsid w:val="00FF493E"/>
    <w:rsid w:val="00FF4C62"/>
    <w:rsid w:val="00FF4D46"/>
    <w:rsid w:val="00FF6A13"/>
    <w:rsid w:val="00FF700A"/>
    <w:rsid w:val="00FF7BC7"/>
    <w:rsid w:val="01614804"/>
    <w:rsid w:val="09721A40"/>
    <w:rsid w:val="0C3B00BB"/>
    <w:rsid w:val="0E7E1188"/>
    <w:rsid w:val="104F16C6"/>
    <w:rsid w:val="10F65095"/>
    <w:rsid w:val="11196243"/>
    <w:rsid w:val="12C8516C"/>
    <w:rsid w:val="16543C55"/>
    <w:rsid w:val="170E18AE"/>
    <w:rsid w:val="19D71A0F"/>
    <w:rsid w:val="1C5C014C"/>
    <w:rsid w:val="1CD851A3"/>
    <w:rsid w:val="1E753267"/>
    <w:rsid w:val="22BF3A2A"/>
    <w:rsid w:val="24003112"/>
    <w:rsid w:val="268A1666"/>
    <w:rsid w:val="273A14CE"/>
    <w:rsid w:val="27BC67EF"/>
    <w:rsid w:val="27C132E8"/>
    <w:rsid w:val="281975FE"/>
    <w:rsid w:val="295A5608"/>
    <w:rsid w:val="29B23590"/>
    <w:rsid w:val="2A5F2F45"/>
    <w:rsid w:val="2D763364"/>
    <w:rsid w:val="2D8B3714"/>
    <w:rsid w:val="31CE61FE"/>
    <w:rsid w:val="33AE6AE5"/>
    <w:rsid w:val="34592524"/>
    <w:rsid w:val="35806E0A"/>
    <w:rsid w:val="36EA10EA"/>
    <w:rsid w:val="37CC0439"/>
    <w:rsid w:val="3AE77310"/>
    <w:rsid w:val="3C137982"/>
    <w:rsid w:val="3CE273A5"/>
    <w:rsid w:val="3D7F21AB"/>
    <w:rsid w:val="416C60DE"/>
    <w:rsid w:val="42A61DC1"/>
    <w:rsid w:val="43063026"/>
    <w:rsid w:val="433927B8"/>
    <w:rsid w:val="44854CBB"/>
    <w:rsid w:val="4633099D"/>
    <w:rsid w:val="463B35EC"/>
    <w:rsid w:val="46F66394"/>
    <w:rsid w:val="487914FD"/>
    <w:rsid w:val="48EE6065"/>
    <w:rsid w:val="49301B09"/>
    <w:rsid w:val="4DA47512"/>
    <w:rsid w:val="4F0D02A2"/>
    <w:rsid w:val="51E6369D"/>
    <w:rsid w:val="52267AFA"/>
    <w:rsid w:val="53354BF3"/>
    <w:rsid w:val="556C1B59"/>
    <w:rsid w:val="56656FB0"/>
    <w:rsid w:val="57BF2380"/>
    <w:rsid w:val="58520DF4"/>
    <w:rsid w:val="593347D6"/>
    <w:rsid w:val="5995723A"/>
    <w:rsid w:val="5A4F5356"/>
    <w:rsid w:val="5A9B2EBF"/>
    <w:rsid w:val="5D0424D9"/>
    <w:rsid w:val="5D143B1D"/>
    <w:rsid w:val="5F1126A1"/>
    <w:rsid w:val="5F120969"/>
    <w:rsid w:val="5F5C13D0"/>
    <w:rsid w:val="607E0492"/>
    <w:rsid w:val="616B7FB5"/>
    <w:rsid w:val="647F6423"/>
    <w:rsid w:val="656C5824"/>
    <w:rsid w:val="67063EDA"/>
    <w:rsid w:val="6A4453C7"/>
    <w:rsid w:val="6A820CFB"/>
    <w:rsid w:val="6ABD778D"/>
    <w:rsid w:val="6BD40F29"/>
    <w:rsid w:val="70C914FE"/>
    <w:rsid w:val="70F530D1"/>
    <w:rsid w:val="711B5219"/>
    <w:rsid w:val="71243F37"/>
    <w:rsid w:val="717E7B03"/>
    <w:rsid w:val="71D25961"/>
    <w:rsid w:val="73B0048F"/>
    <w:rsid w:val="74911B54"/>
    <w:rsid w:val="74FB10E7"/>
    <w:rsid w:val="74FE1475"/>
    <w:rsid w:val="774F7F7E"/>
    <w:rsid w:val="77D32983"/>
    <w:rsid w:val="78C924D3"/>
    <w:rsid w:val="7B00463D"/>
    <w:rsid w:val="7DD56B0E"/>
    <w:rsid w:val="7E9E7B66"/>
    <w:rsid w:val="7F187E11"/>
    <w:rsid w:val="7F70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1ED644"/>
  <w15:docId w15:val="{2E64C22C-F5B0-42B7-AF33-78B374FE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locked="1" w:uiPriority="59" w:qFormat="1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4F1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ind w:left="-567" w:right="-766"/>
      <w:jc w:val="center"/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locked/>
    <w:rsid w:val="00B106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jc w:val="both"/>
    </w:pPr>
    <w:rPr>
      <w:color w:val="000000"/>
      <w:sz w:val="20"/>
      <w:szCs w:val="20"/>
    </w:rPr>
  </w:style>
  <w:style w:type="paragraph" w:styleId="a5">
    <w:name w:val="Plain Text"/>
    <w:basedOn w:val="a"/>
    <w:link w:val="a6"/>
    <w:qFormat/>
    <w:rPr>
      <w:rFonts w:ascii="Courier New" w:hAnsi="Courier New"/>
      <w:sz w:val="20"/>
      <w:szCs w:val="20"/>
    </w:rPr>
  </w:style>
  <w:style w:type="paragraph" w:styleId="a7">
    <w:name w:val="endnote text"/>
    <w:basedOn w:val="a"/>
    <w:link w:val="a8"/>
    <w:qFormat/>
    <w:rPr>
      <w:sz w:val="20"/>
      <w:szCs w:val="20"/>
    </w:rPr>
  </w:style>
  <w:style w:type="paragraph" w:styleId="a9">
    <w:name w:val="annotation text"/>
    <w:basedOn w:val="a"/>
    <w:link w:val="aa"/>
    <w:qFormat/>
    <w:rPr>
      <w:sz w:val="20"/>
      <w:szCs w:val="20"/>
    </w:rPr>
  </w:style>
  <w:style w:type="paragraph" w:styleId="ab">
    <w:name w:val="annotation subject"/>
    <w:basedOn w:val="a9"/>
    <w:next w:val="a9"/>
    <w:link w:val="ac"/>
    <w:qFormat/>
    <w:rPr>
      <w:b/>
      <w:bCs/>
    </w:rPr>
  </w:style>
  <w:style w:type="paragraph" w:styleId="ad">
    <w:name w:val="Document Map"/>
    <w:basedOn w:val="a"/>
    <w:link w:val="ae"/>
    <w:uiPriority w:val="99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footnote text"/>
    <w:basedOn w:val="a"/>
    <w:link w:val="af0"/>
    <w:qFormat/>
    <w:rPr>
      <w:sz w:val="20"/>
      <w:szCs w:val="20"/>
    </w:rPr>
  </w:style>
  <w:style w:type="paragraph" w:styleId="af1">
    <w:name w:val="header"/>
    <w:basedOn w:val="a"/>
    <w:link w:val="af2"/>
    <w:qFormat/>
    <w:pPr>
      <w:tabs>
        <w:tab w:val="center" w:pos="4677"/>
        <w:tab w:val="right" w:pos="9355"/>
      </w:tabs>
    </w:pPr>
  </w:style>
  <w:style w:type="paragraph" w:styleId="af3">
    <w:name w:val="Body Text"/>
    <w:basedOn w:val="a"/>
    <w:link w:val="af4"/>
    <w:qFormat/>
    <w:pPr>
      <w:jc w:val="both"/>
    </w:pPr>
    <w:rPr>
      <w:rFonts w:ascii="Arial" w:hAnsi="Arial"/>
      <w:sz w:val="20"/>
      <w:szCs w:val="20"/>
    </w:rPr>
  </w:style>
  <w:style w:type="paragraph" w:styleId="af5">
    <w:name w:val="Body Text Indent"/>
    <w:basedOn w:val="a"/>
    <w:link w:val="af6"/>
    <w:qFormat/>
    <w:pPr>
      <w:ind w:firstLine="720"/>
      <w:jc w:val="both"/>
    </w:pPr>
    <w:rPr>
      <w:color w:val="000000"/>
      <w:sz w:val="20"/>
      <w:szCs w:val="20"/>
    </w:rPr>
  </w:style>
  <w:style w:type="paragraph" w:styleId="af7">
    <w:name w:val="Title"/>
    <w:basedOn w:val="a"/>
    <w:link w:val="af8"/>
    <w:qFormat/>
    <w:pPr>
      <w:jc w:val="center"/>
    </w:pPr>
    <w:rPr>
      <w:b/>
      <w:sz w:val="28"/>
      <w:szCs w:val="20"/>
    </w:rPr>
  </w:style>
  <w:style w:type="paragraph" w:styleId="af9">
    <w:name w:val="footer"/>
    <w:basedOn w:val="a"/>
    <w:link w:val="afa"/>
    <w:uiPriority w:val="99"/>
    <w:qFormat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b">
    <w:name w:val="Normal (Web)"/>
    <w:basedOn w:val="a"/>
    <w:uiPriority w:val="99"/>
    <w:unhideWhenUsed/>
    <w:qFormat/>
  </w:style>
  <w:style w:type="paragraph" w:styleId="31">
    <w:name w:val="Body Text 3"/>
    <w:basedOn w:val="a"/>
    <w:link w:val="32"/>
    <w:qFormat/>
    <w:pPr>
      <w:ind w:right="-122"/>
      <w:jc w:val="both"/>
    </w:pPr>
    <w:rPr>
      <w:color w:val="FF0000"/>
      <w:sz w:val="20"/>
    </w:rPr>
  </w:style>
  <w:style w:type="paragraph" w:styleId="23">
    <w:name w:val="Body Text Indent 2"/>
    <w:basedOn w:val="a"/>
    <w:link w:val="24"/>
    <w:qFormat/>
    <w:pPr>
      <w:ind w:left="-540"/>
      <w:jc w:val="both"/>
    </w:pPr>
    <w:rPr>
      <w:sz w:val="20"/>
    </w:rPr>
  </w:style>
  <w:style w:type="paragraph" w:styleId="afc">
    <w:name w:val="Subtitle"/>
    <w:basedOn w:val="a"/>
    <w:link w:val="afd"/>
    <w:qFormat/>
    <w:pPr>
      <w:jc w:val="center"/>
    </w:pPr>
    <w:rPr>
      <w:b/>
      <w:sz w:val="28"/>
      <w:szCs w:val="20"/>
    </w:rPr>
  </w:style>
  <w:style w:type="paragraph" w:styleId="afe">
    <w:name w:val="Block Text"/>
    <w:basedOn w:val="a"/>
    <w:qFormat/>
    <w:pPr>
      <w:ind w:left="-567" w:right="-766" w:firstLine="851"/>
      <w:jc w:val="both"/>
    </w:pPr>
  </w:style>
  <w:style w:type="character" w:styleId="aff">
    <w:name w:val="footnote reference"/>
    <w:basedOn w:val="a0"/>
    <w:qFormat/>
    <w:rPr>
      <w:rFonts w:cs="Times New Roman"/>
      <w:vertAlign w:val="superscript"/>
    </w:rPr>
  </w:style>
  <w:style w:type="character" w:styleId="aff0">
    <w:name w:val="annotation reference"/>
    <w:basedOn w:val="a0"/>
    <w:qFormat/>
    <w:rPr>
      <w:rFonts w:cs="Times New Roman"/>
      <w:sz w:val="16"/>
      <w:szCs w:val="16"/>
    </w:rPr>
  </w:style>
  <w:style w:type="character" w:styleId="aff1">
    <w:name w:val="endnote reference"/>
    <w:basedOn w:val="a0"/>
    <w:qFormat/>
    <w:rPr>
      <w:rFonts w:cs="Times New Roman"/>
      <w:vertAlign w:val="superscript"/>
    </w:rPr>
  </w:style>
  <w:style w:type="character" w:styleId="aff2">
    <w:name w:val="Hyperlink"/>
    <w:basedOn w:val="a0"/>
    <w:uiPriority w:val="99"/>
    <w:unhideWhenUsed/>
    <w:qFormat/>
    <w:rPr>
      <w:color w:val="0000FF"/>
      <w:u w:val="single"/>
    </w:rPr>
  </w:style>
  <w:style w:type="character" w:styleId="aff3">
    <w:name w:val="page number"/>
    <w:basedOn w:val="a0"/>
    <w:qFormat/>
    <w:rPr>
      <w:rFonts w:cs="Times New Roman"/>
    </w:rPr>
  </w:style>
  <w:style w:type="table" w:styleId="aff4">
    <w:name w:val="Table Grid"/>
    <w:basedOn w:val="a1"/>
    <w:uiPriority w:val="59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f4">
    <w:name w:val="Основной текст Знак"/>
    <w:basedOn w:val="a0"/>
    <w:link w:val="af3"/>
    <w:uiPriority w:val="99"/>
    <w:semiHidden/>
    <w:qFormat/>
    <w:locked/>
    <w:rPr>
      <w:rFonts w:cs="Times New Roman"/>
      <w:sz w:val="24"/>
      <w:szCs w:val="24"/>
    </w:rPr>
  </w:style>
  <w:style w:type="character" w:customStyle="1" w:styleId="af8">
    <w:name w:val="Заголовок Знак"/>
    <w:basedOn w:val="a0"/>
    <w:link w:val="af7"/>
    <w:uiPriority w:val="99"/>
    <w:qFormat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d">
    <w:name w:val="Подзаголовок Знак"/>
    <w:basedOn w:val="a0"/>
    <w:link w:val="afc"/>
    <w:qFormat/>
    <w:locked/>
    <w:rPr>
      <w:rFonts w:cs="Times New Roman"/>
      <w:b/>
      <w:sz w:val="28"/>
    </w:rPr>
  </w:style>
  <w:style w:type="character" w:customStyle="1" w:styleId="a6">
    <w:name w:val="Текст Знак"/>
    <w:basedOn w:val="a0"/>
    <w:link w:val="a5"/>
    <w:uiPriority w:val="99"/>
    <w:semiHidden/>
    <w:qFormat/>
    <w:locked/>
    <w:rPr>
      <w:rFonts w:ascii="Courier New" w:hAnsi="Courier New" w:cs="Courier New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qFormat/>
    <w:locked/>
    <w:rPr>
      <w:rFonts w:cs="Times New Roman"/>
      <w:color w:val="000000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locked/>
    <w:rPr>
      <w:rFonts w:cs="Times New Roman"/>
      <w:sz w:val="24"/>
      <w:szCs w:val="24"/>
    </w:rPr>
  </w:style>
  <w:style w:type="character" w:customStyle="1" w:styleId="afa">
    <w:name w:val="Нижний колонтитул Знак"/>
    <w:basedOn w:val="a0"/>
    <w:link w:val="af9"/>
    <w:uiPriority w:val="99"/>
    <w:qFormat/>
    <w:locked/>
    <w:rPr>
      <w:rFonts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qFormat/>
    <w:locked/>
    <w:rPr>
      <w:rFonts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qFormat/>
    <w:locked/>
    <w:rPr>
      <w:rFonts w:cs="Times New Roman"/>
      <w:sz w:val="16"/>
      <w:szCs w:val="16"/>
    </w:rPr>
  </w:style>
  <w:style w:type="character" w:customStyle="1" w:styleId="af2">
    <w:name w:val="Верхний колонтитул Знак"/>
    <w:basedOn w:val="a0"/>
    <w:link w:val="af1"/>
    <w:qFormat/>
    <w:locked/>
    <w:rPr>
      <w:rFonts w:cs="Times New Roman"/>
      <w:sz w:val="24"/>
      <w:szCs w:val="24"/>
    </w:rPr>
  </w:style>
  <w:style w:type="character" w:customStyle="1" w:styleId="af0">
    <w:name w:val="Текст сноски Знак"/>
    <w:basedOn w:val="a0"/>
    <w:link w:val="af"/>
    <w:qFormat/>
    <w:locked/>
    <w:rPr>
      <w:rFonts w:cs="Times New Roman"/>
    </w:rPr>
  </w:style>
  <w:style w:type="paragraph" w:customStyle="1" w:styleId="TEXT2">
    <w:name w:val="TEXT 2"/>
    <w:basedOn w:val="a"/>
    <w:qFormat/>
    <w:pPr>
      <w:keepLines/>
      <w:overflowPunct w:val="0"/>
      <w:autoSpaceDE w:val="0"/>
      <w:autoSpaceDN w:val="0"/>
      <w:adjustRightInd w:val="0"/>
      <w:ind w:left="1100" w:hanging="560"/>
      <w:jc w:val="both"/>
      <w:textAlignment w:val="baseline"/>
    </w:pPr>
    <w:rPr>
      <w:rFonts w:ascii="Helv" w:hAnsi="Helv"/>
      <w:color w:val="000000"/>
      <w:sz w:val="20"/>
      <w:szCs w:val="20"/>
      <w:lang w:val="en-US" w:eastAsia="en-US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1">
    <w:name w:val="Знак Знак Знак1"/>
    <w:basedOn w:val="a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a">
    <w:name w:val="Текст примечания Знак"/>
    <w:basedOn w:val="a0"/>
    <w:link w:val="a9"/>
    <w:qFormat/>
    <w:locked/>
    <w:rPr>
      <w:rFonts w:cs="Times New Roman"/>
    </w:rPr>
  </w:style>
  <w:style w:type="character" w:customStyle="1" w:styleId="ac">
    <w:name w:val="Тема примечания Знак"/>
    <w:basedOn w:val="aa"/>
    <w:link w:val="ab"/>
    <w:qFormat/>
    <w:locked/>
    <w:rPr>
      <w:rFonts w:cs="Times New Roman"/>
      <w:b/>
      <w:bCs/>
    </w:rPr>
  </w:style>
  <w:style w:type="character" w:customStyle="1" w:styleId="a4">
    <w:name w:val="Текст выноски Знак"/>
    <w:basedOn w:val="a0"/>
    <w:link w:val="a3"/>
    <w:qFormat/>
    <w:locked/>
    <w:rPr>
      <w:rFonts w:ascii="Tahoma" w:hAnsi="Tahoma" w:cs="Tahoma"/>
      <w:sz w:val="16"/>
      <w:szCs w:val="16"/>
    </w:rPr>
  </w:style>
  <w:style w:type="paragraph" w:customStyle="1" w:styleId="12">
    <w:name w:val="Рецензия1"/>
    <w:hidden/>
    <w:uiPriority w:val="99"/>
    <w:semiHidden/>
    <w:qFormat/>
    <w:rPr>
      <w:rFonts w:eastAsia="Times New Roman"/>
      <w:sz w:val="24"/>
      <w:szCs w:val="24"/>
    </w:rPr>
  </w:style>
  <w:style w:type="character" w:customStyle="1" w:styleId="a8">
    <w:name w:val="Текст концевой сноски Знак"/>
    <w:basedOn w:val="a0"/>
    <w:link w:val="a7"/>
    <w:qFormat/>
    <w:locked/>
    <w:rPr>
      <w:rFonts w:cs="Times New Roman"/>
    </w:rPr>
  </w:style>
  <w:style w:type="paragraph" w:customStyle="1" w:styleId="13">
    <w:name w:val="Абзац списка1"/>
    <w:basedOn w:val="a"/>
    <w:uiPriority w:val="34"/>
    <w:qFormat/>
    <w:pPr>
      <w:ind w:left="720"/>
      <w:contextualSpacing/>
    </w:pPr>
  </w:style>
  <w:style w:type="character" w:customStyle="1" w:styleId="Bodytext">
    <w:name w:val="Body text_"/>
    <w:link w:val="Bodytext1"/>
    <w:qFormat/>
    <w:locked/>
    <w:rPr>
      <w:sz w:val="23"/>
      <w:shd w:val="clear" w:color="auto" w:fill="FFFFFF"/>
    </w:rPr>
  </w:style>
  <w:style w:type="paragraph" w:customStyle="1" w:styleId="Bodytext1">
    <w:name w:val="Body text1"/>
    <w:basedOn w:val="a"/>
    <w:link w:val="Bodytext"/>
    <w:qFormat/>
    <w:pPr>
      <w:shd w:val="clear" w:color="auto" w:fill="FFFFFF"/>
      <w:spacing w:line="274" w:lineRule="exact"/>
      <w:jc w:val="center"/>
    </w:pPr>
    <w:rPr>
      <w:sz w:val="23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qFormat/>
    <w:rPr>
      <w:sz w:val="0"/>
      <w:szCs w:val="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f5">
    <w:name w:val="List Paragraph"/>
    <w:aliases w:val="Заголовок_3"/>
    <w:basedOn w:val="a"/>
    <w:link w:val="aff6"/>
    <w:uiPriority w:val="34"/>
    <w:qFormat/>
    <w:rsid w:val="00D47838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B1068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f7">
    <w:name w:val="No Spacing"/>
    <w:qFormat/>
    <w:rsid w:val="00204525"/>
    <w:rPr>
      <w:rFonts w:eastAsia="Times New Roman"/>
      <w:sz w:val="24"/>
    </w:rPr>
  </w:style>
  <w:style w:type="paragraph" w:customStyle="1" w:styleId="Default">
    <w:name w:val="Default"/>
    <w:rsid w:val="00204525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aff6">
    <w:name w:val="Абзац списка Знак"/>
    <w:aliases w:val="Заголовок_3 Знак"/>
    <w:link w:val="aff5"/>
    <w:uiPriority w:val="34"/>
    <w:qFormat/>
    <w:locked/>
    <w:rsid w:val="0020452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8">
    <w:name w:val="Revision"/>
    <w:hidden/>
    <w:uiPriority w:val="99"/>
    <w:semiHidden/>
    <w:rsid w:val="00457419"/>
    <w:rPr>
      <w:rFonts w:eastAsia="Times New Roman"/>
      <w:sz w:val="24"/>
      <w:szCs w:val="24"/>
    </w:rPr>
  </w:style>
  <w:style w:type="paragraph" w:customStyle="1" w:styleId="S">
    <w:name w:val="S_ВерхКолонтитулТекст"/>
    <w:basedOn w:val="a"/>
    <w:next w:val="a"/>
    <w:rsid w:val="00AD3E62"/>
    <w:pPr>
      <w:widowControl w:val="0"/>
      <w:spacing w:before="120"/>
      <w:jc w:val="right"/>
    </w:pPr>
    <w:rPr>
      <w:rFonts w:ascii="Arial" w:hAnsi="Arial"/>
      <w:b/>
      <w:caps/>
      <w:sz w:val="10"/>
      <w:szCs w:val="10"/>
    </w:rPr>
  </w:style>
  <w:style w:type="character" w:customStyle="1" w:styleId="WW8Num3z0">
    <w:name w:val="WW8Num3z0"/>
    <w:uiPriority w:val="99"/>
    <w:rsid w:val="00AD3E62"/>
    <w:rPr>
      <w:rFonts w:ascii="Wingdings" w:hAnsi="Wingdings"/>
    </w:rPr>
  </w:style>
  <w:style w:type="character" w:styleId="aff9">
    <w:name w:val="Strong"/>
    <w:basedOn w:val="a0"/>
    <w:uiPriority w:val="22"/>
    <w:qFormat/>
    <w:locked/>
    <w:rsid w:val="003029D5"/>
    <w:rPr>
      <w:b/>
      <w:bCs/>
    </w:rPr>
  </w:style>
  <w:style w:type="character" w:styleId="affa">
    <w:name w:val="FollowedHyperlink"/>
    <w:basedOn w:val="a0"/>
    <w:uiPriority w:val="99"/>
    <w:semiHidden/>
    <w:unhideWhenUsed/>
    <w:rsid w:val="002C33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BC3A50-A37B-40F9-B64F-B92830A198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2CA78E-0A19-4575-9871-BD2884A516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78EFA2-14D8-46D8-9992-02FF9A5D787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0982E3-343A-4F20-BCA8-49E31764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14</Pages>
  <Words>6541</Words>
  <Characters>48798</Characters>
  <Application>Microsoft Office Word</Application>
  <DocSecurity>0</DocSecurity>
  <Lines>406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Юрслужба Пермэнерго</Company>
  <LinksUpToDate>false</LinksUpToDate>
  <CharactersWithSpaces>55229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Седова</dc:creator>
  <cp:keywords/>
  <dc:description/>
  <cp:lastModifiedBy>Тюркин Владимир</cp:lastModifiedBy>
  <cp:revision>25</cp:revision>
  <cp:lastPrinted>2025-05-28T00:46:00Z</cp:lastPrinted>
  <dcterms:created xsi:type="dcterms:W3CDTF">2026-07-08T06:05:00Z</dcterms:created>
  <dcterms:modified xsi:type="dcterms:W3CDTF">2026-08-10T13:46:00Z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1049-10.2.0.5820</vt:lpwstr>
  </property>
</Properties>
</file>