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00EC7" w14:textId="77777777" w:rsidR="008E7807" w:rsidRPr="001660DE" w:rsidRDefault="008E7807" w:rsidP="008E7807">
      <w:pPr>
        <w:tabs>
          <w:tab w:val="left" w:pos="0"/>
        </w:tabs>
        <w:spacing w:after="0" w:line="312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Приложение № </w:t>
      </w:r>
      <w:r w:rsidRPr="001660DE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14:paraId="5A03DB3B" w14:textId="77777777" w:rsidR="008E7807" w:rsidRPr="009A65EF" w:rsidRDefault="008E7807" w:rsidP="008E7807">
      <w:pPr>
        <w:pStyle w:val="a4"/>
        <w:widowControl w:val="0"/>
        <w:spacing w:before="200" w:after="20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</w:p>
    <w:p w14:paraId="60FE58B3" w14:textId="77777777" w:rsidR="008E7807" w:rsidRPr="009A65EF" w:rsidRDefault="008E7807" w:rsidP="008E7807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14:paraId="189DA4F2" w14:textId="77777777" w:rsidR="008E7807" w:rsidRPr="00EF447C" w:rsidRDefault="008E7807" w:rsidP="008E7807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 и направлены </w:t>
      </w:r>
      <w:r>
        <w:rPr>
          <w:rFonts w:ascii="Times New Roman" w:hAnsi="Times New Roman"/>
          <w:color w:val="000000" w:themeColor="text1"/>
          <w:sz w:val="24"/>
          <w:szCs w:val="24"/>
        </w:rPr>
        <w:t>з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аказчику в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сканированном виде на адрес электронной почты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tender</w:t>
      </w:r>
      <w:r w:rsidRPr="00EF447C">
        <w:rPr>
          <w:rFonts w:ascii="Times New Roman" w:hAnsi="Times New Roman"/>
          <w:color w:val="000000" w:themeColor="text1"/>
          <w:sz w:val="24"/>
          <w:szCs w:val="24"/>
        </w:rPr>
        <w:t>@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ntsmail</w:t>
      </w:r>
      <w:proofErr w:type="spellEnd"/>
      <w:r w:rsidRPr="00EF447C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Pr="00EF447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2CD8A30" w14:textId="77777777" w:rsidR="008E7807" w:rsidRPr="009A65EF" w:rsidRDefault="008E7807" w:rsidP="008E7807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Документы, заверенные ненадлежащим образом, а также направленные на адреса,</w:t>
      </w:r>
      <w:r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 </w:t>
      </w: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отличные от </w:t>
      </w:r>
      <w:hyperlink r:id="rId6" w:history="1"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tender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@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ntsmail</w:t>
        </w:r>
        <w:proofErr w:type="spellEnd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, к рассмотрению приниматься не будут.</w:t>
      </w:r>
    </w:p>
    <w:p w14:paraId="523B4F12" w14:textId="77777777" w:rsidR="008E7807" w:rsidRPr="009A65EF" w:rsidRDefault="008E7807" w:rsidP="008E7807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Пакет документов должен содержать:</w:t>
      </w:r>
    </w:p>
    <w:p w14:paraId="4855344A" w14:textId="77777777" w:rsidR="008E7807" w:rsidRPr="009A65EF" w:rsidRDefault="008E7807" w:rsidP="008E7807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1. Оферт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, составленн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ая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 произвольной форме, подписанн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ая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со стороны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ретендента (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с</w:t>
      </w:r>
      <w:r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 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обязательным указанием срока действия оферты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, с включением в нее</w:t>
      </w:r>
      <w:r w:rsidR="00B0660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подробной Спецификации, отвечающей требованиям технического задания, указанного в Приложении№3. </w:t>
      </w:r>
    </w:p>
    <w:p w14:paraId="07C3D10E" w14:textId="77777777" w:rsidR="008E7807" w:rsidRPr="009A65EF" w:rsidRDefault="008E7807" w:rsidP="008E7807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. Заявк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ретендента, подписанн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со стороны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 (приложение № 2).</w:t>
      </w:r>
    </w:p>
    <w:p w14:paraId="7E37B536" w14:textId="77777777" w:rsidR="008E7807" w:rsidRDefault="008E7807" w:rsidP="008E7807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>
        <w:rPr>
          <w:rFonts w:ascii="Times New Roman" w:hAnsi="Times New Roman"/>
          <w:color w:val="000000" w:themeColor="text1"/>
          <w:sz w:val="24"/>
          <w:szCs w:val="24"/>
        </w:rPr>
        <w:t>ы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3A2FE27C" w14:textId="77777777" w:rsidR="008E7807" w:rsidRPr="009A65EF" w:rsidRDefault="008E7807" w:rsidP="008E7807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свидетельство о государственной регистрации (ОГРН);</w:t>
      </w:r>
    </w:p>
    <w:p w14:paraId="5A109147" w14:textId="77777777" w:rsidR="008E7807" w:rsidRPr="009A65EF" w:rsidRDefault="008E7807" w:rsidP="008E7807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выписка из ЕГРЮЛ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14:paraId="48A22FA7" w14:textId="77777777" w:rsidR="008E7807" w:rsidRPr="009A65EF" w:rsidRDefault="008E7807" w:rsidP="008E7807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свидетельство о постановке на учет в налоговом органе (ИНН);</w:t>
      </w:r>
    </w:p>
    <w:p w14:paraId="110AF1DD" w14:textId="77777777" w:rsidR="008E7807" w:rsidRPr="009A65EF" w:rsidRDefault="008E7807" w:rsidP="008E7807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устав;</w:t>
      </w:r>
    </w:p>
    <w:p w14:paraId="6BED56BE" w14:textId="77777777" w:rsidR="008E7807" w:rsidRPr="009A65EF" w:rsidRDefault="008E7807" w:rsidP="008E7807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документы, подтверждающие полномочия лица на заверение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документов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14:paraId="0B259E5A" w14:textId="77777777" w:rsidR="008E7807" w:rsidRPr="00C43DCC" w:rsidRDefault="008E7807" w:rsidP="008E7807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 для лица, выполняющего функции исполнительного органа – решение / протокол об избрании исполнительного органа;</w:t>
      </w:r>
    </w:p>
    <w:p w14:paraId="3D38A8C1" w14:textId="77777777" w:rsidR="008E7807" w:rsidRPr="00C43DCC" w:rsidRDefault="008E7807" w:rsidP="008E7807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 для лица, осуществляющего свои полномочия на основании доверенности, 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14:paraId="41AEC795" w14:textId="77777777" w:rsidR="008E7807" w:rsidRDefault="008E7807" w:rsidP="008E7807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 в случае подписания договора руководителем филиала (представительства) контрагента – положение о филиале / представительстве, приказ о назначении на должность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14:paraId="692B864E" w14:textId="77777777" w:rsidR="008E7807" w:rsidRDefault="008E7807" w:rsidP="008E7807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4. Правоустанавливающие документы индивидуального предпринимателя (заверенные копии):</w:t>
      </w:r>
    </w:p>
    <w:p w14:paraId="45CC3CBF" w14:textId="77777777" w:rsidR="008E7807" w:rsidRPr="00C43DCC" w:rsidRDefault="008E7807" w:rsidP="008E7807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–свидетельства о государственной регистрации физического лица в качестве индивидуального предпринимателя;</w:t>
      </w:r>
    </w:p>
    <w:p w14:paraId="47434021" w14:textId="77777777" w:rsidR="008E7807" w:rsidRDefault="008E7807" w:rsidP="008E7807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lastRenderedPageBreak/>
        <w:t>–выписк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14:paraId="7A001C88" w14:textId="77777777" w:rsidR="008E7807" w:rsidRPr="00C43DCC" w:rsidRDefault="008E7807" w:rsidP="008E7807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РФ (ИНН);</w:t>
      </w:r>
    </w:p>
    <w:p w14:paraId="715398D8" w14:textId="77777777" w:rsidR="008E7807" w:rsidRPr="00C43DCC" w:rsidRDefault="008E7807" w:rsidP="008E7807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упрощенной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F1B9805" w14:textId="77777777" w:rsidR="008E7807" w:rsidRPr="009A65EF" w:rsidRDefault="008E7807" w:rsidP="008E7807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5. </w:t>
      </w:r>
      <w:r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Иные документы, подтверждающие репутацию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50A3D3E7" w14:textId="77777777" w:rsidR="008E7807" w:rsidRPr="00B53534" w:rsidRDefault="008E7807" w:rsidP="008E7807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Бухгалтерск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отчетность за предыдущий календарный год (форм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2 «Отчет о финансовых результатах»), заверенн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380527D3" w14:textId="77777777" w:rsidR="008E7807" w:rsidRPr="00B53534" w:rsidRDefault="008E7807" w:rsidP="008E7807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7</w:t>
      </w:r>
      <w:r w:rsidRPr="001A26C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B5353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Согласие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B5353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ретендента (составленное в свободной форме) на предоставление </w:t>
      </w:r>
      <w:r w:rsidRPr="001A26C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случае признания победителем</w:t>
      </w:r>
      <w:r w:rsidRPr="00B5353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заверенных копий следующих документов:</w:t>
      </w:r>
    </w:p>
    <w:p w14:paraId="38D59A80" w14:textId="2857D412" w:rsidR="008E7807" w:rsidRPr="00B53534" w:rsidRDefault="008E7807" w:rsidP="008E7807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7</w:t>
      </w:r>
      <w:r w:rsidRPr="001A26C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.1.</w:t>
      </w:r>
      <w:r w:rsidRPr="00B5353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Справка об отсутствии задолженности по начисленным налогам, сборам и иным обязательным платежам в бюджет, выданная налоговым органом не ранее </w:t>
      </w:r>
      <w:r w:rsidR="0056506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30</w:t>
      </w:r>
      <w:bookmarkStart w:id="0" w:name="_GoBack"/>
      <w:bookmarkEnd w:id="0"/>
      <w:r w:rsidR="00D316C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.04.2024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7594F9F6" w14:textId="6347B0B8" w:rsidR="008E7807" w:rsidRPr="00B53534" w:rsidRDefault="008E7807" w:rsidP="008E7807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7</w:t>
      </w:r>
      <w:r w:rsidRPr="001A26C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.2.</w:t>
      </w:r>
      <w:r w:rsidRPr="00B5353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Сведения о среднесписочной численности работников на первое число текущего календарного года </w:t>
      </w:r>
      <w:r w:rsidR="00286DD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(</w:t>
      </w:r>
      <w:r w:rsidR="00286DDE" w:rsidRPr="00286DD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01.01.202</w:t>
      </w:r>
      <w:r w:rsidR="00D316C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4</w:t>
      </w:r>
      <w:r w:rsidR="00286DDE" w:rsidRPr="00286DD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)</w:t>
      </w:r>
      <w:r w:rsidR="00286DD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5353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 подтверждением предоставления в налоговые органы.</w:t>
      </w:r>
    </w:p>
    <w:p w14:paraId="6F464DEC" w14:textId="77777777" w:rsidR="008E7807" w:rsidRPr="00B53534" w:rsidRDefault="008E7807" w:rsidP="008E7807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.3.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 у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14:paraId="772844CD" w14:textId="77777777" w:rsidR="008E7807" w:rsidRPr="00B53534" w:rsidRDefault="008E7807" w:rsidP="008E7807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Согласие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ретендента (составленное в свободной форме) на предоставление в случае признания победителем заверенных копий нижеуказанных деклараций:</w:t>
      </w:r>
    </w:p>
    <w:p w14:paraId="5EE4663B" w14:textId="77777777" w:rsidR="008E7807" w:rsidRPr="00B53534" w:rsidRDefault="008E7807" w:rsidP="008E7807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.1.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Налоговые декларации по НДС </w:t>
      </w:r>
      <w:r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за предшествующий календарный год и за все отчетные кварталы текущего года, по налогу на прибыль </w:t>
      </w:r>
      <w:r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за предшествующий календарный год, а также за последний отчетный квартал текущего года (титульный лист с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т.п.).</w:t>
      </w:r>
    </w:p>
    <w:p w14:paraId="7B32C5B7" w14:textId="77777777" w:rsidR="008E7807" w:rsidRPr="00B53534" w:rsidRDefault="008E7807" w:rsidP="008E7807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8.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Налоговая декларация по налогу, уплачиваемому в связи с применением упрощенной системы налогообложения</w:t>
      </w:r>
      <w:r w:rsidRPr="00B53534">
        <w:t xml:space="preserve"> 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14:paraId="65D7E6FA" w14:textId="77777777" w:rsidR="008E7807" w:rsidRPr="009A65EF" w:rsidRDefault="008E7807" w:rsidP="008E7807">
      <w:pPr>
        <w:tabs>
          <w:tab w:val="left" w:pos="0"/>
        </w:tabs>
        <w:spacing w:after="0" w:line="360" w:lineRule="auto"/>
        <w:jc w:val="both"/>
      </w:pPr>
      <w:r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Согласие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на предоставление по запросу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в случае заключения договора заверенных копий деклараций по налогу на прибыль и НДС 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lastRenderedPageBreak/>
        <w:t>(налогу, уплачиваемому в связи с применением упрощенной системы налогообложения) (титульный лист с подтверждением представления в налоговые органы), а также выписок из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книг продаж за периоды осуществления операций по договору</w:t>
      </w:r>
      <w:r w:rsidRPr="00B53534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endnoteReference w:id="1"/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6C4FB6F" w14:textId="77777777" w:rsidR="008E7807" w:rsidRDefault="008E7807" w:rsidP="008E7807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DEE9967" w14:textId="77777777" w:rsidR="008E7807" w:rsidRPr="005E29DA" w:rsidRDefault="008E7807" w:rsidP="008E7807">
      <w:pPr>
        <w:pStyle w:val="a4"/>
        <w:widowControl w:val="0"/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______________________</w:t>
      </w:r>
    </w:p>
    <w:p w14:paraId="757FFA94" w14:textId="77777777" w:rsidR="008E7807" w:rsidRDefault="008E7807" w:rsidP="008E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Не требуется предоставление документов в соответствии с пунктами </w:t>
      </w:r>
      <w:r w:rsidRPr="00157B8E">
        <w:rPr>
          <w:rFonts w:ascii="Times New Roman" w:hAnsi="Times New Roman"/>
        </w:rPr>
        <w:t xml:space="preserve">6 – 9 </w:t>
      </w:r>
      <w:r>
        <w:rPr>
          <w:rFonts w:ascii="Times New Roman" w:hAnsi="Times New Roman"/>
        </w:rPr>
        <w:t>следующими претендентами:</w:t>
      </w:r>
    </w:p>
    <w:p w14:paraId="49BCEAD7" w14:textId="77777777" w:rsidR="008E7807" w:rsidRDefault="008E7807" w:rsidP="008E7807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–организациями, в уставном капитале которых доля государственной (муниципальной) собственности составляет не менее 25%, в том числе: государственные унитарные предприятия, муниципальные унитарные предприятия, государственные корпорации;</w:t>
      </w:r>
    </w:p>
    <w:p w14:paraId="6F8A034F" w14:textId="77777777" w:rsidR="008E7807" w:rsidRDefault="008E7807" w:rsidP="008E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13617">
        <w:rPr>
          <w:rFonts w:ascii="Times New Roman" w:hAnsi="Times New Roman"/>
        </w:rPr>
        <w:t>–</w:t>
      </w:r>
      <w:r>
        <w:rPr>
          <w:rFonts w:ascii="Times New Roman" w:hAnsi="Times New Roman"/>
        </w:rPr>
        <w:t>организациями, являющимися публично-правовыми обществами (имеющими организационно-правовую форму «ПАО»).</w:t>
      </w:r>
    </w:p>
    <w:p w14:paraId="1CADD94C" w14:textId="77777777" w:rsidR="0021138D" w:rsidRDefault="0021138D"/>
    <w:sectPr w:rsidR="00211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B6B0E" w14:textId="77777777" w:rsidR="00E37FB2" w:rsidRDefault="00E37FB2" w:rsidP="008E7807">
      <w:pPr>
        <w:spacing w:after="0" w:line="240" w:lineRule="auto"/>
      </w:pPr>
      <w:r>
        <w:separator/>
      </w:r>
    </w:p>
  </w:endnote>
  <w:endnote w:type="continuationSeparator" w:id="0">
    <w:p w14:paraId="1C905794" w14:textId="77777777" w:rsidR="00E37FB2" w:rsidRDefault="00E37FB2" w:rsidP="008E7807">
      <w:pPr>
        <w:spacing w:after="0" w:line="240" w:lineRule="auto"/>
      </w:pPr>
      <w:r>
        <w:continuationSeparator/>
      </w:r>
    </w:p>
  </w:endnote>
  <w:endnote w:id="1">
    <w:p w14:paraId="7ECB86E4" w14:textId="77777777" w:rsidR="008E7807" w:rsidRPr="004C1085" w:rsidRDefault="008E7807" w:rsidP="008E7807">
      <w:pPr>
        <w:pStyle w:val="a7"/>
        <w:jc w:val="both"/>
        <w:rPr>
          <w:lang w:val="en-U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D1538" w14:textId="77777777" w:rsidR="00E37FB2" w:rsidRDefault="00E37FB2" w:rsidP="008E7807">
      <w:pPr>
        <w:spacing w:after="0" w:line="240" w:lineRule="auto"/>
      </w:pPr>
      <w:r>
        <w:separator/>
      </w:r>
    </w:p>
  </w:footnote>
  <w:footnote w:type="continuationSeparator" w:id="0">
    <w:p w14:paraId="65E6A297" w14:textId="77777777" w:rsidR="00E37FB2" w:rsidRDefault="00E37FB2" w:rsidP="008E78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B60"/>
    <w:rsid w:val="00030AFA"/>
    <w:rsid w:val="001A4F42"/>
    <w:rsid w:val="001F1B78"/>
    <w:rsid w:val="0021138D"/>
    <w:rsid w:val="00286DDE"/>
    <w:rsid w:val="00305BA1"/>
    <w:rsid w:val="00440B9D"/>
    <w:rsid w:val="00551736"/>
    <w:rsid w:val="00565067"/>
    <w:rsid w:val="00576421"/>
    <w:rsid w:val="005A6300"/>
    <w:rsid w:val="00694633"/>
    <w:rsid w:val="007B0A23"/>
    <w:rsid w:val="008E7807"/>
    <w:rsid w:val="00A567DA"/>
    <w:rsid w:val="00AC27AC"/>
    <w:rsid w:val="00B06604"/>
    <w:rsid w:val="00C37CE3"/>
    <w:rsid w:val="00D316C9"/>
    <w:rsid w:val="00DD4C2A"/>
    <w:rsid w:val="00DF435D"/>
    <w:rsid w:val="00E2702B"/>
    <w:rsid w:val="00E37FB2"/>
    <w:rsid w:val="00E53694"/>
    <w:rsid w:val="00E54B60"/>
    <w:rsid w:val="00E674DA"/>
    <w:rsid w:val="00E91BE2"/>
    <w:rsid w:val="00FF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B947E"/>
  <w15:docId w15:val="{BE3F1447-A726-4F02-AA9B-ED8836D5F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78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E7807"/>
    <w:rPr>
      <w:color w:val="0000FF"/>
      <w:u w:val="single"/>
    </w:rPr>
  </w:style>
  <w:style w:type="paragraph" w:styleId="a4">
    <w:name w:val="Body Text"/>
    <w:basedOn w:val="a"/>
    <w:link w:val="a5"/>
    <w:rsid w:val="008E7807"/>
    <w:pPr>
      <w:spacing w:after="120"/>
    </w:pPr>
    <w:rPr>
      <w:lang w:eastAsia="ru-RU"/>
    </w:rPr>
  </w:style>
  <w:style w:type="character" w:customStyle="1" w:styleId="a5">
    <w:name w:val="Основной текст Знак"/>
    <w:basedOn w:val="a0"/>
    <w:link w:val="a4"/>
    <w:rsid w:val="008E7807"/>
    <w:rPr>
      <w:rFonts w:ascii="Calibri" w:eastAsia="Calibri" w:hAnsi="Calibri" w:cs="Times New Roman"/>
      <w:lang w:eastAsia="ru-RU"/>
    </w:rPr>
  </w:style>
  <w:style w:type="character" w:styleId="a6">
    <w:name w:val="endnote reference"/>
    <w:basedOn w:val="a0"/>
    <w:uiPriority w:val="99"/>
    <w:semiHidden/>
    <w:unhideWhenUsed/>
    <w:rsid w:val="008E7807"/>
    <w:rPr>
      <w:vertAlign w:val="superscript"/>
    </w:rPr>
  </w:style>
  <w:style w:type="paragraph" w:styleId="a7">
    <w:name w:val="endnote text"/>
    <w:basedOn w:val="a"/>
    <w:link w:val="a8"/>
    <w:uiPriority w:val="99"/>
    <w:unhideWhenUsed/>
    <w:rsid w:val="008E780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rsid w:val="008E7807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nder@nts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"УК "НТС"</Company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Борисевич Ангелина</dc:creator>
  <cp:keywords/>
  <dc:description/>
  <cp:lastModifiedBy>Савченко Ольга Александровна</cp:lastModifiedBy>
  <cp:revision>2</cp:revision>
  <dcterms:created xsi:type="dcterms:W3CDTF">2024-05-14T07:44:00Z</dcterms:created>
  <dcterms:modified xsi:type="dcterms:W3CDTF">2024-05-14T07:44:00Z</dcterms:modified>
</cp:coreProperties>
</file>