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48FA4" w14:textId="4E5B9C0E" w:rsidR="009A65EF" w:rsidRPr="001660DE" w:rsidRDefault="009A65EF" w:rsidP="00D0329D">
      <w:pPr>
        <w:tabs>
          <w:tab w:val="left" w:pos="0"/>
        </w:tabs>
        <w:spacing w:after="0" w:line="312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 </w:t>
      </w:r>
      <w:r w:rsidR="00D0329D" w:rsidRPr="001660DE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414F5969" w14:textId="53F53681" w:rsidR="007B0FC2" w:rsidRDefault="007B0FC2" w:rsidP="007B0FC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Правила подачи оферты</w:t>
      </w:r>
    </w:p>
    <w:p w14:paraId="26FA419A" w14:textId="77777777" w:rsidR="007B0FC2" w:rsidRDefault="007B0FC2" w:rsidP="007B0FC2">
      <w:pPr>
        <w:pStyle w:val="Default"/>
        <w:jc w:val="center"/>
        <w:rPr>
          <w:sz w:val="23"/>
          <w:szCs w:val="23"/>
        </w:rPr>
      </w:pPr>
    </w:p>
    <w:p w14:paraId="1C25E298" w14:textId="0138C690" w:rsidR="007B0FC2" w:rsidRPr="007B0FC2" w:rsidRDefault="007B0FC2" w:rsidP="007B0F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0FC2">
        <w:rPr>
          <w:rFonts w:ascii="Times New Roman" w:hAnsi="Times New Roman" w:cs="Times New Roman"/>
          <w:sz w:val="24"/>
          <w:szCs w:val="24"/>
        </w:rPr>
        <w:t xml:space="preserve">         К рассмотрению принимаются оферты с приложенным к ней пакетом документов. </w:t>
      </w:r>
    </w:p>
    <w:p w14:paraId="7472A5B3" w14:textId="691E5859" w:rsidR="007B0FC2" w:rsidRPr="007B0FC2" w:rsidRDefault="007B0FC2" w:rsidP="007B0FC2">
      <w:pPr>
        <w:rPr>
          <w:rFonts w:ascii="Times New Roman" w:hAnsi="Times New Roman" w:cs="Times New Roman"/>
          <w:sz w:val="24"/>
          <w:szCs w:val="24"/>
        </w:rPr>
      </w:pPr>
      <w:r w:rsidRPr="007B0FC2">
        <w:rPr>
          <w:rFonts w:ascii="Times New Roman" w:hAnsi="Times New Roman" w:cs="Times New Roman"/>
          <w:sz w:val="24"/>
          <w:szCs w:val="24"/>
        </w:rPr>
        <w:t xml:space="preserve">         Все документы должны быть подписаны генеральным директором или уполномоченным лицом, заверены печатью претендента и направлены заказчику в сканированном виде на адрес электронной почты </w:t>
      </w:r>
      <w:hyperlink r:id="rId7" w:history="1">
        <w:r w:rsidR="00BA68D2" w:rsidRPr="00D85E28">
          <w:rPr>
            <w:rStyle w:val="a3"/>
            <w:rFonts w:ascii="Times New Roman" w:hAnsi="Times New Roman" w:cs="Times New Roman"/>
            <w:sz w:val="24"/>
            <w:szCs w:val="24"/>
          </w:rPr>
          <w:t>tender@ntsmail.ru</w:t>
        </w:r>
      </w:hyperlink>
      <w:r w:rsidR="00BA68D2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6D4BC4FA" w14:textId="77777777" w:rsidR="007B0FC2" w:rsidRPr="007B0FC2" w:rsidRDefault="007B0FC2" w:rsidP="007B0FC2">
      <w:pPr>
        <w:rPr>
          <w:rFonts w:ascii="Times New Roman" w:hAnsi="Times New Roman" w:cs="Times New Roman"/>
          <w:sz w:val="24"/>
          <w:szCs w:val="24"/>
        </w:rPr>
      </w:pPr>
      <w:r w:rsidRPr="007B0FC2">
        <w:rPr>
          <w:rFonts w:ascii="Times New Roman" w:hAnsi="Times New Roman" w:cs="Times New Roman"/>
          <w:i/>
          <w:iCs/>
          <w:sz w:val="24"/>
          <w:szCs w:val="24"/>
        </w:rPr>
        <w:t xml:space="preserve">Документы, заверенные ненадлежащим образом, а также направленные на адреса, отличные от tender@ntsmail.ru, к рассмотрению приниматься не будут. </w:t>
      </w:r>
    </w:p>
    <w:p w14:paraId="0ED09BE4" w14:textId="77777777" w:rsidR="007B0FC2" w:rsidRPr="007B0FC2" w:rsidRDefault="007B0FC2" w:rsidP="007B0FC2">
      <w:pPr>
        <w:rPr>
          <w:rFonts w:ascii="Times New Roman" w:hAnsi="Times New Roman" w:cs="Times New Roman"/>
          <w:sz w:val="24"/>
          <w:szCs w:val="24"/>
        </w:rPr>
      </w:pPr>
      <w:r w:rsidRPr="007B0FC2">
        <w:rPr>
          <w:rFonts w:ascii="Times New Roman" w:hAnsi="Times New Roman" w:cs="Times New Roman"/>
          <w:sz w:val="24"/>
          <w:szCs w:val="24"/>
        </w:rPr>
        <w:t xml:space="preserve">Пакет документов должен содержать: </w:t>
      </w:r>
    </w:p>
    <w:p w14:paraId="39DB948B" w14:textId="454E5F40" w:rsidR="007B0FC2" w:rsidRPr="007B0FC2" w:rsidRDefault="007B0FC2" w:rsidP="007B0FC2">
      <w:pPr>
        <w:rPr>
          <w:rFonts w:ascii="Times New Roman" w:hAnsi="Times New Roman" w:cs="Times New Roman"/>
          <w:sz w:val="24"/>
          <w:szCs w:val="24"/>
        </w:rPr>
      </w:pPr>
      <w:r w:rsidRPr="007B0FC2">
        <w:rPr>
          <w:rFonts w:ascii="Times New Roman" w:hAnsi="Times New Roman" w:cs="Times New Roman"/>
          <w:sz w:val="24"/>
          <w:szCs w:val="24"/>
        </w:rPr>
        <w:t xml:space="preserve">1. Оферта, составленная в произвольной форме, подписанная со стороны Претендента (с обязательным указанием срока действия оферты), с включением в нее заполненной таблицы из приложения </w:t>
      </w:r>
      <w:r w:rsidR="00494C3D">
        <w:rPr>
          <w:rFonts w:ascii="Times New Roman" w:hAnsi="Times New Roman" w:cs="Times New Roman"/>
          <w:sz w:val="24"/>
          <w:szCs w:val="24"/>
        </w:rPr>
        <w:t>№3</w:t>
      </w:r>
      <w:r w:rsidRPr="007B0FC2">
        <w:rPr>
          <w:rFonts w:ascii="Times New Roman" w:hAnsi="Times New Roman" w:cs="Times New Roman"/>
          <w:sz w:val="24"/>
          <w:szCs w:val="24"/>
        </w:rPr>
        <w:t xml:space="preserve"> «Предложения Претендента по критериям оценки». </w:t>
      </w:r>
    </w:p>
    <w:p w14:paraId="37DE63A6" w14:textId="6D7B159B" w:rsidR="007B0FC2" w:rsidRPr="007B0FC2" w:rsidRDefault="007B0FC2" w:rsidP="007B0FC2">
      <w:pPr>
        <w:rPr>
          <w:rFonts w:ascii="Times New Roman" w:hAnsi="Times New Roman" w:cs="Times New Roman"/>
          <w:sz w:val="24"/>
          <w:szCs w:val="24"/>
        </w:rPr>
      </w:pPr>
      <w:r w:rsidRPr="007B0FC2">
        <w:rPr>
          <w:rFonts w:ascii="Times New Roman" w:hAnsi="Times New Roman" w:cs="Times New Roman"/>
          <w:sz w:val="24"/>
          <w:szCs w:val="24"/>
        </w:rPr>
        <w:t>2. Заявка претендента, подписанная со стор</w:t>
      </w:r>
      <w:r w:rsidR="00BA68D2">
        <w:rPr>
          <w:rFonts w:ascii="Times New Roman" w:hAnsi="Times New Roman" w:cs="Times New Roman"/>
          <w:sz w:val="24"/>
          <w:szCs w:val="24"/>
        </w:rPr>
        <w:t xml:space="preserve">оны претендента (приложение № </w:t>
      </w:r>
      <w:r w:rsidRPr="007B0FC2">
        <w:rPr>
          <w:rFonts w:ascii="Times New Roman" w:hAnsi="Times New Roman" w:cs="Times New Roman"/>
          <w:sz w:val="24"/>
          <w:szCs w:val="24"/>
        </w:rPr>
        <w:t xml:space="preserve">2). </w:t>
      </w:r>
    </w:p>
    <w:p w14:paraId="7C26BDD3" w14:textId="2367DE34" w:rsidR="007B0FC2" w:rsidRPr="007B0FC2" w:rsidRDefault="00C1016A" w:rsidP="007B0F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B0FC2" w:rsidRPr="007B0FC2">
        <w:rPr>
          <w:rFonts w:ascii="Times New Roman" w:hAnsi="Times New Roman" w:cs="Times New Roman"/>
          <w:sz w:val="24"/>
          <w:szCs w:val="24"/>
        </w:rPr>
        <w:t xml:space="preserve">. Дополнительные критерии оценки претендента (приложение </w:t>
      </w:r>
      <w:r w:rsidR="00BA68D2">
        <w:rPr>
          <w:rFonts w:ascii="Times New Roman" w:hAnsi="Times New Roman" w:cs="Times New Roman"/>
          <w:sz w:val="24"/>
          <w:szCs w:val="24"/>
        </w:rPr>
        <w:t>№3</w:t>
      </w:r>
      <w:r w:rsidR="007B0FC2" w:rsidRPr="007B0FC2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54D3F89" w14:textId="1E8AE415" w:rsidR="007B0FC2" w:rsidRPr="007B0FC2" w:rsidRDefault="00C1016A" w:rsidP="007B0F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B0FC2" w:rsidRPr="007B0FC2">
        <w:rPr>
          <w:rFonts w:ascii="Times New Roman" w:hAnsi="Times New Roman" w:cs="Times New Roman"/>
          <w:sz w:val="24"/>
          <w:szCs w:val="24"/>
        </w:rPr>
        <w:t xml:space="preserve">. Учредительные и иные документы юридического лица (заверенные копии): </w:t>
      </w:r>
    </w:p>
    <w:p w14:paraId="2F8B5C96" w14:textId="77777777" w:rsidR="007B0FC2" w:rsidRPr="007B0FC2" w:rsidRDefault="007B0FC2" w:rsidP="007B0FC2">
      <w:pPr>
        <w:rPr>
          <w:rFonts w:ascii="Times New Roman" w:hAnsi="Times New Roman" w:cs="Times New Roman"/>
          <w:sz w:val="24"/>
          <w:szCs w:val="24"/>
        </w:rPr>
      </w:pPr>
      <w:r w:rsidRPr="007B0FC2">
        <w:rPr>
          <w:rFonts w:ascii="Times New Roman" w:hAnsi="Times New Roman" w:cs="Times New Roman"/>
          <w:sz w:val="24"/>
          <w:szCs w:val="24"/>
        </w:rPr>
        <w:t xml:space="preserve">– свидетельство о государственной регистрации (ОГРН); </w:t>
      </w:r>
    </w:p>
    <w:p w14:paraId="106BBD0A" w14:textId="77777777" w:rsidR="007B0FC2" w:rsidRPr="007B0FC2" w:rsidRDefault="007B0FC2" w:rsidP="007B0FC2">
      <w:pPr>
        <w:rPr>
          <w:rFonts w:ascii="Times New Roman" w:hAnsi="Times New Roman" w:cs="Times New Roman"/>
          <w:sz w:val="24"/>
          <w:szCs w:val="24"/>
        </w:rPr>
      </w:pPr>
      <w:r w:rsidRPr="007B0FC2">
        <w:rPr>
          <w:rFonts w:ascii="Times New Roman" w:hAnsi="Times New Roman" w:cs="Times New Roman"/>
          <w:sz w:val="24"/>
          <w:szCs w:val="24"/>
        </w:rPr>
        <w:t xml:space="preserve">– выписка из ЕГРЮЛ, полученная не ранее 30 календарных дней до даты подачи Заявки; </w:t>
      </w:r>
    </w:p>
    <w:p w14:paraId="103FD43F" w14:textId="77777777" w:rsidR="007B0FC2" w:rsidRPr="007B0FC2" w:rsidRDefault="007B0FC2" w:rsidP="007B0FC2">
      <w:pPr>
        <w:rPr>
          <w:rFonts w:ascii="Times New Roman" w:hAnsi="Times New Roman" w:cs="Times New Roman"/>
          <w:sz w:val="24"/>
          <w:szCs w:val="24"/>
        </w:rPr>
      </w:pPr>
      <w:r w:rsidRPr="007B0FC2">
        <w:rPr>
          <w:rFonts w:ascii="Times New Roman" w:hAnsi="Times New Roman" w:cs="Times New Roman"/>
          <w:sz w:val="24"/>
          <w:szCs w:val="24"/>
        </w:rPr>
        <w:t xml:space="preserve">– свидетельство о постановке на учет в налоговом органе (ИНН); </w:t>
      </w:r>
    </w:p>
    <w:p w14:paraId="7BBE1D6B" w14:textId="77777777" w:rsidR="007B0FC2" w:rsidRPr="007B0FC2" w:rsidRDefault="007B0FC2" w:rsidP="007B0FC2">
      <w:pPr>
        <w:rPr>
          <w:rFonts w:ascii="Times New Roman" w:hAnsi="Times New Roman" w:cs="Times New Roman"/>
          <w:sz w:val="24"/>
          <w:szCs w:val="24"/>
        </w:rPr>
      </w:pPr>
      <w:r w:rsidRPr="007B0FC2">
        <w:rPr>
          <w:rFonts w:ascii="Times New Roman" w:hAnsi="Times New Roman" w:cs="Times New Roman"/>
          <w:sz w:val="24"/>
          <w:szCs w:val="24"/>
        </w:rPr>
        <w:t xml:space="preserve">– устав; </w:t>
      </w:r>
    </w:p>
    <w:p w14:paraId="477B9C57" w14:textId="77777777" w:rsidR="007B0FC2" w:rsidRPr="007B0FC2" w:rsidRDefault="007B0FC2" w:rsidP="007B0FC2">
      <w:pPr>
        <w:rPr>
          <w:rFonts w:ascii="Times New Roman" w:hAnsi="Times New Roman" w:cs="Times New Roman"/>
          <w:sz w:val="24"/>
          <w:szCs w:val="24"/>
        </w:rPr>
      </w:pPr>
      <w:r w:rsidRPr="007B0FC2">
        <w:rPr>
          <w:rFonts w:ascii="Times New Roman" w:hAnsi="Times New Roman" w:cs="Times New Roman"/>
          <w:sz w:val="24"/>
          <w:szCs w:val="24"/>
        </w:rPr>
        <w:t xml:space="preserve">– документы, подтверждающие полномочия лица на заверение копий документов и подписание договора: </w:t>
      </w:r>
    </w:p>
    <w:p w14:paraId="6C2982DB" w14:textId="77777777" w:rsidR="007B0FC2" w:rsidRPr="007B0FC2" w:rsidRDefault="007B0FC2" w:rsidP="007B0FC2">
      <w:pPr>
        <w:rPr>
          <w:rFonts w:ascii="Times New Roman" w:hAnsi="Times New Roman" w:cs="Times New Roman"/>
          <w:sz w:val="24"/>
          <w:szCs w:val="24"/>
        </w:rPr>
      </w:pPr>
      <w:r w:rsidRPr="007B0FC2">
        <w:rPr>
          <w:rFonts w:ascii="Times New Roman" w:hAnsi="Times New Roman" w:cs="Times New Roman"/>
          <w:sz w:val="24"/>
          <w:szCs w:val="24"/>
        </w:rPr>
        <w:t xml:space="preserve">а) для лица, выполняющего функции исполнительного органа – решение / протокол об избрании исполнительного органа; </w:t>
      </w:r>
    </w:p>
    <w:p w14:paraId="0F8DEFD1" w14:textId="77777777" w:rsidR="007B0FC2" w:rsidRPr="007B0FC2" w:rsidRDefault="007B0FC2" w:rsidP="007B0FC2">
      <w:pPr>
        <w:rPr>
          <w:rFonts w:ascii="Times New Roman" w:hAnsi="Times New Roman" w:cs="Times New Roman"/>
          <w:sz w:val="24"/>
          <w:szCs w:val="24"/>
        </w:rPr>
      </w:pPr>
      <w:r w:rsidRPr="007B0FC2">
        <w:rPr>
          <w:rFonts w:ascii="Times New Roman" w:hAnsi="Times New Roman" w:cs="Times New Roman"/>
          <w:sz w:val="24"/>
          <w:szCs w:val="24"/>
        </w:rPr>
        <w:t xml:space="preserve">б) для лица, осуществляющего свои полномочия на основании доверенности, – доверенность. В случае если доверенность выдана в порядке передоверия, дополнительно предоставляются документы, подтверждающие полномочия всех лиц, выдавших доверенности в порядке передоверия; </w:t>
      </w:r>
    </w:p>
    <w:p w14:paraId="02DFE327" w14:textId="5335D9E6" w:rsidR="007B0FC2" w:rsidRDefault="007B0FC2" w:rsidP="007B0FC2">
      <w:pPr>
        <w:rPr>
          <w:rFonts w:ascii="Times New Roman" w:hAnsi="Times New Roman" w:cs="Times New Roman"/>
          <w:sz w:val="24"/>
          <w:szCs w:val="24"/>
        </w:rPr>
      </w:pPr>
      <w:r w:rsidRPr="007B0FC2">
        <w:rPr>
          <w:rFonts w:ascii="Times New Roman" w:hAnsi="Times New Roman" w:cs="Times New Roman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 доверенность на право подписи, подтверждающая полномочия этого руководителя.</w:t>
      </w:r>
    </w:p>
    <w:p w14:paraId="0D65C727" w14:textId="6F6068D3" w:rsidR="007B0FC2" w:rsidRPr="007B0FC2" w:rsidRDefault="00C1016A" w:rsidP="007B0F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B0FC2" w:rsidRPr="007B0FC2">
        <w:rPr>
          <w:rFonts w:ascii="Times New Roman" w:hAnsi="Times New Roman" w:cs="Times New Roman"/>
          <w:sz w:val="24"/>
          <w:szCs w:val="24"/>
        </w:rPr>
        <w:t xml:space="preserve">. Правоустанавливающие документы индивидуального предпринимателя (заверенные копии): </w:t>
      </w:r>
    </w:p>
    <w:p w14:paraId="1495DA2B" w14:textId="77777777" w:rsidR="007B0FC2" w:rsidRPr="007B0FC2" w:rsidRDefault="007B0FC2" w:rsidP="007B0FC2">
      <w:pPr>
        <w:rPr>
          <w:rFonts w:ascii="Times New Roman" w:hAnsi="Times New Roman" w:cs="Times New Roman"/>
          <w:sz w:val="24"/>
          <w:szCs w:val="24"/>
        </w:rPr>
      </w:pPr>
      <w:r w:rsidRPr="007B0FC2">
        <w:rPr>
          <w:rFonts w:ascii="Times New Roman" w:hAnsi="Times New Roman" w:cs="Times New Roman"/>
          <w:sz w:val="24"/>
          <w:szCs w:val="24"/>
        </w:rPr>
        <w:t xml:space="preserve">– свидетельство о государственной регистрации физического лица в качестве индивидуального предпринимателя; </w:t>
      </w:r>
    </w:p>
    <w:p w14:paraId="53DF6389" w14:textId="77777777" w:rsidR="007B0FC2" w:rsidRPr="007B0FC2" w:rsidRDefault="007B0FC2" w:rsidP="007B0FC2">
      <w:pPr>
        <w:rPr>
          <w:rFonts w:ascii="Times New Roman" w:hAnsi="Times New Roman" w:cs="Times New Roman"/>
          <w:sz w:val="24"/>
          <w:szCs w:val="24"/>
        </w:rPr>
      </w:pPr>
      <w:r w:rsidRPr="007B0FC2">
        <w:rPr>
          <w:rFonts w:ascii="Times New Roman" w:hAnsi="Times New Roman" w:cs="Times New Roman"/>
          <w:sz w:val="24"/>
          <w:szCs w:val="24"/>
        </w:rPr>
        <w:lastRenderedPageBreak/>
        <w:t xml:space="preserve">– выписка из Единого государственного реестра индивидуальных предпринимателей (ЕГРИП), полученная не ранее чем за 30 дней до даты подачи Заявки; </w:t>
      </w:r>
    </w:p>
    <w:p w14:paraId="3BFA5649" w14:textId="77777777" w:rsidR="007B0FC2" w:rsidRPr="007B0FC2" w:rsidRDefault="007B0FC2" w:rsidP="007B0FC2">
      <w:pPr>
        <w:rPr>
          <w:rFonts w:ascii="Times New Roman" w:hAnsi="Times New Roman" w:cs="Times New Roman"/>
          <w:sz w:val="24"/>
          <w:szCs w:val="24"/>
        </w:rPr>
      </w:pPr>
      <w:r w:rsidRPr="007B0FC2">
        <w:rPr>
          <w:rFonts w:ascii="Times New Roman" w:hAnsi="Times New Roman" w:cs="Times New Roman"/>
          <w:sz w:val="24"/>
          <w:szCs w:val="24"/>
        </w:rPr>
        <w:t xml:space="preserve">– свидетельство о постановке физического лица на учет в налоговом органе по месту жительства на территории РФ (ИНН); </w:t>
      </w:r>
    </w:p>
    <w:p w14:paraId="0DCD0E5B" w14:textId="77777777" w:rsidR="007B0FC2" w:rsidRPr="007B0FC2" w:rsidRDefault="007B0FC2" w:rsidP="007B0FC2">
      <w:pPr>
        <w:rPr>
          <w:rFonts w:ascii="Times New Roman" w:hAnsi="Times New Roman" w:cs="Times New Roman"/>
          <w:sz w:val="24"/>
          <w:szCs w:val="24"/>
        </w:rPr>
      </w:pPr>
      <w:r w:rsidRPr="007B0FC2">
        <w:rPr>
          <w:rFonts w:ascii="Times New Roman" w:hAnsi="Times New Roman" w:cs="Times New Roman"/>
          <w:sz w:val="24"/>
          <w:szCs w:val="24"/>
        </w:rPr>
        <w:t xml:space="preserve">– уведомление о применении ИП упрощенной системы налогообложения (в случае необходимости). </w:t>
      </w:r>
    </w:p>
    <w:p w14:paraId="0EAC78C0" w14:textId="51B54CDA" w:rsidR="007B0FC2" w:rsidRPr="007B0FC2" w:rsidRDefault="00C1016A" w:rsidP="007B0F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94C3D">
        <w:rPr>
          <w:rFonts w:ascii="Times New Roman" w:hAnsi="Times New Roman" w:cs="Times New Roman"/>
          <w:sz w:val="24"/>
          <w:szCs w:val="24"/>
        </w:rPr>
        <w:t>.</w:t>
      </w:r>
      <w:r w:rsidR="007B0FC2" w:rsidRPr="007B0FC2">
        <w:rPr>
          <w:rFonts w:ascii="Times New Roman" w:hAnsi="Times New Roman" w:cs="Times New Roman"/>
          <w:sz w:val="24"/>
          <w:szCs w:val="24"/>
        </w:rPr>
        <w:t xml:space="preserve"> Выписка из Реестра членов СРО / лицензия / специальное разрешение для видов деятельности, осуществление которых возможно исключительно при наличии лицензии / 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т.ч. Федеральным законом от 04.05.2011 № 99-ФЗ «О лицензировании отдельных видов деятельности». </w:t>
      </w:r>
    </w:p>
    <w:p w14:paraId="09A1205D" w14:textId="743120C1" w:rsidR="007B0FC2" w:rsidRPr="007B0FC2" w:rsidRDefault="00C1016A" w:rsidP="007B0F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B0FC2" w:rsidRPr="007B0FC2">
        <w:rPr>
          <w:rFonts w:ascii="Times New Roman" w:hAnsi="Times New Roman" w:cs="Times New Roman"/>
          <w:sz w:val="24"/>
          <w:szCs w:val="24"/>
        </w:rPr>
        <w:t xml:space="preserve">. Иные документы, подтверждающие репутацию претендента (презентации, портфолио, членство в ассоциациях). </w:t>
      </w:r>
    </w:p>
    <w:p w14:paraId="0563559F" w14:textId="0E54D638" w:rsidR="007B0FC2" w:rsidRPr="007B0FC2" w:rsidRDefault="00C1016A" w:rsidP="007B0F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B0FC2" w:rsidRPr="007B0FC2">
        <w:rPr>
          <w:rFonts w:ascii="Times New Roman" w:hAnsi="Times New Roman" w:cs="Times New Roman"/>
          <w:sz w:val="24"/>
          <w:szCs w:val="24"/>
        </w:rPr>
        <w:t xml:space="preserve">. Бухгалтерская отчетность за предыдущий календарный год (форма 1 «Бухгалтерский баланс» и форма 2 «Отчет о финансовых результатах»), заверенная печатью и подписью уполномоченного лица, с подтверждением предоставления в налоговые органы (по запросу в случае отсутствия в общедоступных источниках информации (базах данных)). </w:t>
      </w:r>
    </w:p>
    <w:p w14:paraId="4ED87354" w14:textId="6CEC00EC" w:rsidR="007B0FC2" w:rsidRPr="007B0FC2" w:rsidRDefault="00C1016A" w:rsidP="007B0F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B0FC2" w:rsidRPr="007B0FC2">
        <w:rPr>
          <w:rFonts w:ascii="Times New Roman" w:hAnsi="Times New Roman" w:cs="Times New Roman"/>
          <w:sz w:val="24"/>
          <w:szCs w:val="24"/>
        </w:rPr>
        <w:t xml:space="preserve">. Согласие претендента (составленное в свободной форме) на предоставление в случае признания победителем заверенных копий следующих документов: </w:t>
      </w:r>
    </w:p>
    <w:p w14:paraId="60CD2AB1" w14:textId="2522B1FE" w:rsidR="007B0FC2" w:rsidRPr="007B0FC2" w:rsidRDefault="00C1016A" w:rsidP="007B0F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22067">
        <w:rPr>
          <w:rFonts w:ascii="Times New Roman" w:hAnsi="Times New Roman" w:cs="Times New Roman"/>
          <w:sz w:val="24"/>
          <w:szCs w:val="24"/>
        </w:rPr>
        <w:t>.1</w:t>
      </w:r>
      <w:r w:rsidR="007B0FC2" w:rsidRPr="007B0FC2">
        <w:rPr>
          <w:rFonts w:ascii="Times New Roman" w:hAnsi="Times New Roman" w:cs="Times New Roman"/>
          <w:sz w:val="24"/>
          <w:szCs w:val="24"/>
        </w:rPr>
        <w:t xml:space="preserve">. 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822067" w:rsidRPr="00822067">
        <w:rPr>
          <w:rFonts w:ascii="Times New Roman" w:hAnsi="Times New Roman" w:cs="Times New Roman"/>
          <w:sz w:val="24"/>
          <w:szCs w:val="24"/>
        </w:rPr>
        <w:t>31.</w:t>
      </w:r>
      <w:r w:rsidR="00A1319A">
        <w:rPr>
          <w:rFonts w:ascii="Times New Roman" w:hAnsi="Times New Roman" w:cs="Times New Roman"/>
          <w:sz w:val="24"/>
          <w:szCs w:val="24"/>
        </w:rPr>
        <w:t>12</w:t>
      </w:r>
      <w:r w:rsidR="00822067" w:rsidRPr="00822067">
        <w:rPr>
          <w:rFonts w:ascii="Times New Roman" w:hAnsi="Times New Roman" w:cs="Times New Roman"/>
          <w:sz w:val="24"/>
          <w:szCs w:val="24"/>
        </w:rPr>
        <w:t>.202</w:t>
      </w:r>
      <w:r w:rsidR="00A1319A">
        <w:rPr>
          <w:rFonts w:ascii="Times New Roman" w:hAnsi="Times New Roman" w:cs="Times New Roman"/>
          <w:sz w:val="24"/>
          <w:szCs w:val="24"/>
        </w:rPr>
        <w:t>4</w:t>
      </w:r>
      <w:r w:rsidR="007B0FC2" w:rsidRPr="007B0FC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EBA596" w14:textId="35C7C9AB" w:rsidR="007B0FC2" w:rsidRPr="007B0FC2" w:rsidRDefault="00C1016A" w:rsidP="007B0F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22067">
        <w:rPr>
          <w:rFonts w:ascii="Times New Roman" w:hAnsi="Times New Roman" w:cs="Times New Roman"/>
          <w:sz w:val="24"/>
          <w:szCs w:val="24"/>
        </w:rPr>
        <w:t>.</w:t>
      </w:r>
      <w:r w:rsidR="00E2453B">
        <w:rPr>
          <w:rFonts w:ascii="Times New Roman" w:hAnsi="Times New Roman" w:cs="Times New Roman"/>
          <w:sz w:val="24"/>
          <w:szCs w:val="24"/>
        </w:rPr>
        <w:t>2</w:t>
      </w:r>
      <w:r w:rsidR="007B0FC2" w:rsidRPr="007B0FC2">
        <w:rPr>
          <w:rFonts w:ascii="Times New Roman" w:hAnsi="Times New Roman" w:cs="Times New Roman"/>
          <w:sz w:val="24"/>
          <w:szCs w:val="24"/>
        </w:rPr>
        <w:t xml:space="preserve">. Расчет по страховым взносам (титульный лист с подтверждением предоставления в налоговые органы) за последний отчетный период (квартал), предшествующий кварталу проведения конкурсной комиссии. </w:t>
      </w:r>
    </w:p>
    <w:p w14:paraId="613A3014" w14:textId="5AC8BE8D" w:rsidR="007B0FC2" w:rsidRPr="007B0FC2" w:rsidRDefault="00E2453B" w:rsidP="007B0F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1016A">
        <w:rPr>
          <w:rFonts w:ascii="Times New Roman" w:hAnsi="Times New Roman" w:cs="Times New Roman"/>
          <w:sz w:val="24"/>
          <w:szCs w:val="24"/>
        </w:rPr>
        <w:t>0</w:t>
      </w:r>
      <w:r w:rsidR="00494C3D">
        <w:rPr>
          <w:rFonts w:ascii="Times New Roman" w:hAnsi="Times New Roman" w:cs="Times New Roman"/>
          <w:sz w:val="24"/>
          <w:szCs w:val="24"/>
        </w:rPr>
        <w:t>.</w:t>
      </w:r>
      <w:r w:rsidR="007B0FC2" w:rsidRPr="007B0FC2">
        <w:rPr>
          <w:rFonts w:ascii="Times New Roman" w:hAnsi="Times New Roman" w:cs="Times New Roman"/>
          <w:sz w:val="24"/>
          <w:szCs w:val="24"/>
        </w:rPr>
        <w:t xml:space="preserve"> Согласие претендента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7B0FC2" w:rsidRPr="007B0FC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B0FC2" w:rsidRPr="007B0FC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0535B04" w14:textId="42415551" w:rsidR="007B0FC2" w:rsidRPr="007B0FC2" w:rsidRDefault="00E2453B" w:rsidP="007B0F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1016A">
        <w:rPr>
          <w:rFonts w:ascii="Times New Roman" w:hAnsi="Times New Roman" w:cs="Times New Roman"/>
          <w:sz w:val="24"/>
          <w:szCs w:val="24"/>
        </w:rPr>
        <w:t>0</w:t>
      </w:r>
      <w:r w:rsidR="007B0FC2" w:rsidRPr="007B0FC2">
        <w:rPr>
          <w:rFonts w:ascii="Times New Roman" w:hAnsi="Times New Roman" w:cs="Times New Roman"/>
          <w:sz w:val="24"/>
          <w:szCs w:val="24"/>
        </w:rPr>
        <w:t xml:space="preserve">.1. Налоговые декларации по НДС – за предшествующий календарный год и за все отчетные кварталы текущего года, по налогу на прибыль – за предшествующий календарный год, а также за последний отчетный квартал текущего года (титульный лист с 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 </w:t>
      </w:r>
    </w:p>
    <w:p w14:paraId="68D76392" w14:textId="555841C7" w:rsidR="007B0FC2" w:rsidRPr="007B0FC2" w:rsidRDefault="00E2453B" w:rsidP="007B0F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1016A">
        <w:rPr>
          <w:rFonts w:ascii="Times New Roman" w:hAnsi="Times New Roman" w:cs="Times New Roman"/>
          <w:sz w:val="24"/>
          <w:szCs w:val="24"/>
        </w:rPr>
        <w:t>0</w:t>
      </w:r>
      <w:r w:rsidR="007B0FC2" w:rsidRPr="007B0FC2">
        <w:rPr>
          <w:rFonts w:ascii="Times New Roman" w:hAnsi="Times New Roman" w:cs="Times New Roman"/>
          <w:sz w:val="24"/>
          <w:szCs w:val="24"/>
        </w:rPr>
        <w:t xml:space="preserve">.2. Налоговая декларация по налогу, уплачиваемому в связи с применением упрощенной системы налогообложения за предшествующий календарный год (титульный лист с подтверждением представления в налоговые органы), – в случае применения специальных налоговых режимов. </w:t>
      </w:r>
    </w:p>
    <w:p w14:paraId="2A13BDF1" w14:textId="7B50AD44" w:rsidR="007B0FC2" w:rsidRPr="007B0FC2" w:rsidRDefault="00E2453B" w:rsidP="007B0F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1016A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7B0FC2" w:rsidRPr="007B0FC2">
        <w:rPr>
          <w:rFonts w:ascii="Times New Roman" w:hAnsi="Times New Roman" w:cs="Times New Roman"/>
          <w:sz w:val="24"/>
          <w:szCs w:val="24"/>
        </w:rPr>
        <w:t xml:space="preserve">. Согласие претендента (составленное в свободной форме) на предоставление по запросу в случае заключения договора заверенных копий деклараций по налогу на прибыль и НДС </w:t>
      </w:r>
      <w:r w:rsidR="007B0FC2" w:rsidRPr="007B0FC2">
        <w:rPr>
          <w:rFonts w:ascii="Times New Roman" w:hAnsi="Times New Roman" w:cs="Times New Roman"/>
          <w:sz w:val="24"/>
          <w:szCs w:val="24"/>
        </w:rPr>
        <w:lastRenderedPageBreak/>
        <w:t>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 книг продаж за периоды осуществления операций по договору</w:t>
      </w:r>
      <w:r w:rsidR="007B0FC2" w:rsidRPr="007B0FC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0FC2" w:rsidRPr="007B0FC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14D952" w14:textId="77777777" w:rsidR="00BA68D2" w:rsidRDefault="00BA68D2" w:rsidP="007B0FC2">
      <w:pPr>
        <w:rPr>
          <w:rFonts w:ascii="Times New Roman" w:hAnsi="Times New Roman" w:cs="Times New Roman"/>
          <w:sz w:val="24"/>
          <w:szCs w:val="24"/>
        </w:rPr>
      </w:pPr>
    </w:p>
    <w:p w14:paraId="28E1FFBF" w14:textId="77777777" w:rsidR="00BA68D2" w:rsidRDefault="00BA68D2" w:rsidP="007B0FC2">
      <w:pPr>
        <w:rPr>
          <w:rFonts w:ascii="Times New Roman" w:hAnsi="Times New Roman" w:cs="Times New Roman"/>
          <w:sz w:val="24"/>
          <w:szCs w:val="24"/>
        </w:rPr>
      </w:pPr>
    </w:p>
    <w:p w14:paraId="58459569" w14:textId="720C1BA4" w:rsidR="007B0FC2" w:rsidRDefault="007B0FC2" w:rsidP="007B0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44D6A41D" w14:textId="263CCDB1" w:rsidR="007B0FC2" w:rsidRPr="00BA68D2" w:rsidRDefault="007B0FC2" w:rsidP="007B0FC2">
      <w:pPr>
        <w:spacing w:after="0"/>
        <w:rPr>
          <w:rFonts w:ascii="Times New Roman" w:hAnsi="Times New Roman" w:cs="Times New Roman"/>
        </w:rPr>
      </w:pPr>
      <w:r w:rsidRPr="00BA68D2">
        <w:rPr>
          <w:rFonts w:ascii="Times New Roman" w:hAnsi="Times New Roman" w:cs="Times New Roman"/>
          <w:vertAlign w:val="superscript"/>
        </w:rPr>
        <w:t>1</w:t>
      </w:r>
      <w:r w:rsidRPr="00BA68D2">
        <w:rPr>
          <w:rFonts w:ascii="Times New Roman" w:hAnsi="Times New Roman" w:cs="Times New Roman"/>
        </w:rPr>
        <w:t xml:space="preserve"> Не требуется предоставление документов в соответствии с пунктами </w:t>
      </w:r>
      <w:r w:rsidR="00822067">
        <w:rPr>
          <w:rFonts w:ascii="Times New Roman" w:hAnsi="Times New Roman" w:cs="Times New Roman"/>
        </w:rPr>
        <w:t>9</w:t>
      </w:r>
      <w:r w:rsidRPr="00BA68D2">
        <w:rPr>
          <w:rFonts w:ascii="Times New Roman" w:hAnsi="Times New Roman" w:cs="Times New Roman"/>
        </w:rPr>
        <w:t>–1</w:t>
      </w:r>
      <w:r w:rsidR="00822067">
        <w:rPr>
          <w:rFonts w:ascii="Times New Roman" w:hAnsi="Times New Roman" w:cs="Times New Roman"/>
        </w:rPr>
        <w:t>2</w:t>
      </w:r>
      <w:r w:rsidRPr="00BA68D2">
        <w:rPr>
          <w:rFonts w:ascii="Times New Roman" w:hAnsi="Times New Roman" w:cs="Times New Roman"/>
        </w:rPr>
        <w:t xml:space="preserve"> следующими претендентами: </w:t>
      </w:r>
    </w:p>
    <w:p w14:paraId="7962CB51" w14:textId="77777777" w:rsidR="007B0FC2" w:rsidRPr="00BA68D2" w:rsidRDefault="007B0FC2" w:rsidP="007B0FC2">
      <w:pPr>
        <w:spacing w:after="0"/>
        <w:rPr>
          <w:rFonts w:ascii="Times New Roman" w:hAnsi="Times New Roman" w:cs="Times New Roman"/>
        </w:rPr>
      </w:pPr>
      <w:r w:rsidRPr="00BA68D2">
        <w:rPr>
          <w:rFonts w:ascii="Times New Roman" w:hAnsi="Times New Roman" w:cs="Times New Roman"/>
        </w:rPr>
        <w:t xml:space="preserve">– 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 </w:t>
      </w:r>
    </w:p>
    <w:p w14:paraId="5E1EDA03" w14:textId="77777777" w:rsidR="007B0FC2" w:rsidRPr="00BA68D2" w:rsidRDefault="007B0FC2" w:rsidP="007B0FC2">
      <w:pPr>
        <w:spacing w:after="0"/>
        <w:rPr>
          <w:rFonts w:ascii="Times New Roman" w:hAnsi="Times New Roman" w:cs="Times New Roman"/>
        </w:rPr>
      </w:pPr>
      <w:r w:rsidRPr="00BA68D2">
        <w:rPr>
          <w:rFonts w:ascii="Times New Roman" w:hAnsi="Times New Roman" w:cs="Times New Roman"/>
        </w:rPr>
        <w:t xml:space="preserve">– организациями, являющимися публично-правовыми обществами (имеющими организационно-правовую форму «ПАО»). </w:t>
      </w:r>
    </w:p>
    <w:p w14:paraId="609E7B08" w14:textId="279E96D1" w:rsidR="007B0FC2" w:rsidRPr="00BA68D2" w:rsidRDefault="007B0FC2" w:rsidP="007B0FC2">
      <w:pPr>
        <w:spacing w:after="0"/>
        <w:rPr>
          <w:rFonts w:ascii="Times New Roman" w:hAnsi="Times New Roman" w:cs="Times New Roman"/>
        </w:rPr>
      </w:pPr>
      <w:r w:rsidRPr="00BA68D2">
        <w:rPr>
          <w:rFonts w:ascii="Times New Roman" w:hAnsi="Times New Roman" w:cs="Times New Roman"/>
          <w:vertAlign w:val="superscript"/>
        </w:rPr>
        <w:t>2</w:t>
      </w:r>
      <w:r w:rsidRPr="00BA68D2">
        <w:rPr>
          <w:rFonts w:ascii="Times New Roman" w:hAnsi="Times New Roman" w:cs="Times New Roman"/>
        </w:rPr>
        <w:t xml:space="preserve"> Не требуется предоставление документов в соответствии с пунктами 1</w:t>
      </w:r>
      <w:r w:rsidR="00822067">
        <w:rPr>
          <w:rFonts w:ascii="Times New Roman" w:hAnsi="Times New Roman" w:cs="Times New Roman"/>
        </w:rPr>
        <w:t>1-</w:t>
      </w:r>
      <w:proofErr w:type="gramStart"/>
      <w:r w:rsidR="00822067">
        <w:rPr>
          <w:rFonts w:ascii="Times New Roman" w:hAnsi="Times New Roman" w:cs="Times New Roman"/>
        </w:rPr>
        <w:t xml:space="preserve">12 </w:t>
      </w:r>
      <w:r w:rsidRPr="00BA68D2">
        <w:rPr>
          <w:rFonts w:ascii="Times New Roman" w:hAnsi="Times New Roman" w:cs="Times New Roman"/>
        </w:rPr>
        <w:t xml:space="preserve"> всеми</w:t>
      </w:r>
      <w:proofErr w:type="gramEnd"/>
      <w:r w:rsidRPr="00BA68D2">
        <w:rPr>
          <w:rFonts w:ascii="Times New Roman" w:hAnsi="Times New Roman" w:cs="Times New Roman"/>
        </w:rPr>
        <w:t xml:space="preserve"> претендентами, за исключением: </w:t>
      </w:r>
    </w:p>
    <w:p w14:paraId="3AE2C8DC" w14:textId="77777777" w:rsidR="007B0FC2" w:rsidRPr="00BA68D2" w:rsidRDefault="007B0FC2" w:rsidP="007B0FC2">
      <w:pPr>
        <w:spacing w:after="0"/>
        <w:rPr>
          <w:rFonts w:ascii="Times New Roman" w:hAnsi="Times New Roman" w:cs="Times New Roman"/>
        </w:rPr>
      </w:pPr>
      <w:r w:rsidRPr="00BA68D2">
        <w:rPr>
          <w:rFonts w:ascii="Times New Roman" w:hAnsi="Times New Roman" w:cs="Times New Roman"/>
        </w:rPr>
        <w:t xml:space="preserve">– поставщиков транспортных услуг (автомобильным транспортом), узлов и деталей для ремонта вагонов, строительно-монтажных работ; </w:t>
      </w:r>
    </w:p>
    <w:p w14:paraId="28CCAC55" w14:textId="011D1DE1" w:rsidR="002E3B64" w:rsidRPr="00BA68D2" w:rsidRDefault="007B0FC2" w:rsidP="00BA68D2">
      <w:pPr>
        <w:rPr>
          <w:rFonts w:ascii="Times New Roman" w:hAnsi="Times New Roman" w:cs="Times New Roman"/>
          <w:color w:val="000000" w:themeColor="text1"/>
        </w:rPr>
      </w:pPr>
      <w:r w:rsidRPr="00BA68D2">
        <w:rPr>
          <w:rFonts w:ascii="Times New Roman" w:hAnsi="Times New Roman" w:cs="Times New Roman"/>
        </w:rPr>
        <w:t xml:space="preserve">– иных поставщиков товаров (работ, услуг) на сумму закупки более 1 млн руб. (без НДС).  </w:t>
      </w:r>
    </w:p>
    <w:sectPr w:rsidR="002E3B64" w:rsidRPr="00BA68D2" w:rsidSect="009A65E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D32AD" w14:textId="77777777" w:rsidR="008F1324" w:rsidRDefault="008F1324" w:rsidP="007B5F21">
      <w:pPr>
        <w:spacing w:after="0" w:line="240" w:lineRule="auto"/>
      </w:pPr>
      <w:r>
        <w:separator/>
      </w:r>
    </w:p>
  </w:endnote>
  <w:endnote w:type="continuationSeparator" w:id="0">
    <w:p w14:paraId="2B194D20" w14:textId="77777777" w:rsidR="008F1324" w:rsidRDefault="008F1324" w:rsidP="007B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CEDF1" w14:textId="77777777" w:rsidR="008F1324" w:rsidRDefault="008F1324" w:rsidP="007B5F21">
      <w:pPr>
        <w:spacing w:after="0" w:line="240" w:lineRule="auto"/>
      </w:pPr>
      <w:r>
        <w:separator/>
      </w:r>
    </w:p>
  </w:footnote>
  <w:footnote w:type="continuationSeparator" w:id="0">
    <w:p w14:paraId="1E9DE776" w14:textId="77777777" w:rsidR="008F1324" w:rsidRDefault="008F1324" w:rsidP="007B5F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65EF"/>
    <w:rsid w:val="00051911"/>
    <w:rsid w:val="000B3332"/>
    <w:rsid w:val="00113617"/>
    <w:rsid w:val="001361E7"/>
    <w:rsid w:val="00142819"/>
    <w:rsid w:val="001660DE"/>
    <w:rsid w:val="001A26C5"/>
    <w:rsid w:val="001E0502"/>
    <w:rsid w:val="00255656"/>
    <w:rsid w:val="00262095"/>
    <w:rsid w:val="002E3B64"/>
    <w:rsid w:val="00344427"/>
    <w:rsid w:val="003C0734"/>
    <w:rsid w:val="003C7273"/>
    <w:rsid w:val="00413AF1"/>
    <w:rsid w:val="00435A66"/>
    <w:rsid w:val="00494C3D"/>
    <w:rsid w:val="004B101E"/>
    <w:rsid w:val="004C12A0"/>
    <w:rsid w:val="005A55CD"/>
    <w:rsid w:val="005D5493"/>
    <w:rsid w:val="00662F36"/>
    <w:rsid w:val="0068422B"/>
    <w:rsid w:val="00687BEF"/>
    <w:rsid w:val="006A1E21"/>
    <w:rsid w:val="00703225"/>
    <w:rsid w:val="00707789"/>
    <w:rsid w:val="00713A59"/>
    <w:rsid w:val="007209D4"/>
    <w:rsid w:val="00735910"/>
    <w:rsid w:val="007B0FC2"/>
    <w:rsid w:val="007B5F21"/>
    <w:rsid w:val="007C4EB6"/>
    <w:rsid w:val="007D5201"/>
    <w:rsid w:val="00822067"/>
    <w:rsid w:val="008415E5"/>
    <w:rsid w:val="008A4201"/>
    <w:rsid w:val="008A496A"/>
    <w:rsid w:val="008F1324"/>
    <w:rsid w:val="009069DE"/>
    <w:rsid w:val="00944CD4"/>
    <w:rsid w:val="009502BD"/>
    <w:rsid w:val="0097766D"/>
    <w:rsid w:val="0098524F"/>
    <w:rsid w:val="00997B23"/>
    <w:rsid w:val="009A65EF"/>
    <w:rsid w:val="009D2A3B"/>
    <w:rsid w:val="009E1AD7"/>
    <w:rsid w:val="009F6F1A"/>
    <w:rsid w:val="00A1319A"/>
    <w:rsid w:val="00A621EB"/>
    <w:rsid w:val="00A80C19"/>
    <w:rsid w:val="00AE747B"/>
    <w:rsid w:val="00B36315"/>
    <w:rsid w:val="00B4650F"/>
    <w:rsid w:val="00B53534"/>
    <w:rsid w:val="00BA68D2"/>
    <w:rsid w:val="00BC2C8B"/>
    <w:rsid w:val="00C1016A"/>
    <w:rsid w:val="00C43DCC"/>
    <w:rsid w:val="00C54EB8"/>
    <w:rsid w:val="00D0329D"/>
    <w:rsid w:val="00D2022C"/>
    <w:rsid w:val="00E14AD7"/>
    <w:rsid w:val="00E2453B"/>
    <w:rsid w:val="00E5489A"/>
    <w:rsid w:val="00F4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E81C"/>
  <w15:docId w15:val="{A4F7AEE9-99CE-4F24-A871-73177878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7B5F2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B5F2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B5F21"/>
    <w:rPr>
      <w:vertAlign w:val="superscript"/>
    </w:rPr>
  </w:style>
  <w:style w:type="character" w:styleId="af0">
    <w:name w:val="endnote reference"/>
    <w:basedOn w:val="a0"/>
    <w:uiPriority w:val="99"/>
    <w:semiHidden/>
    <w:unhideWhenUsed/>
    <w:rsid w:val="002E3B6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2E3B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E3B64"/>
    <w:rPr>
      <w:rFonts w:ascii="Calibri" w:eastAsia="Calibri" w:hAnsi="Calibri" w:cs="Times New Roman"/>
      <w:sz w:val="20"/>
      <w:szCs w:val="20"/>
    </w:rPr>
  </w:style>
  <w:style w:type="paragraph" w:styleId="af3">
    <w:name w:val="Revision"/>
    <w:hidden/>
    <w:uiPriority w:val="99"/>
    <w:semiHidden/>
    <w:rsid w:val="00B53534"/>
    <w:pPr>
      <w:spacing w:after="0" w:line="240" w:lineRule="auto"/>
    </w:pPr>
  </w:style>
  <w:style w:type="paragraph" w:customStyle="1" w:styleId="Default">
    <w:name w:val="Default"/>
    <w:rsid w:val="007B0F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A2BFD-7529-4495-9D58-9C4ED3ED4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Козлов Роман Андреевич</cp:lastModifiedBy>
  <cp:revision>6</cp:revision>
  <dcterms:created xsi:type="dcterms:W3CDTF">2023-02-21T01:22:00Z</dcterms:created>
  <dcterms:modified xsi:type="dcterms:W3CDTF">2025-01-16T23:29:00Z</dcterms:modified>
</cp:coreProperties>
</file>