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24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05B40" w:rsidRPr="00705B40" w:rsidRDefault="00105AA5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7461D1">
        <w:rPr>
          <w:rFonts w:ascii="Times New Roman" w:hAnsi="Times New Roman" w:cs="Times New Roman"/>
          <w:b/>
          <w:sz w:val="28"/>
          <w:szCs w:val="28"/>
        </w:rPr>
        <w:t>К.Е.Слепушкин</w:t>
      </w:r>
    </w:p>
    <w:p w:rsid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</w:t>
      </w:r>
      <w:r w:rsidR="007461D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Pr="00705B40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3BE" w:rsidRDefault="008730DC" w:rsidP="006D33BE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</w:p>
    <w:p w:rsidR="006D33BE" w:rsidRPr="006D33BE" w:rsidRDefault="006D33BE" w:rsidP="006D33BE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:rsidR="007461D1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</w:p>
    <w:p w:rsidR="00A16B35" w:rsidRPr="00475141" w:rsidRDefault="009D46B9" w:rsidP="00817F01">
      <w:pPr>
        <w:spacing w:after="0"/>
        <w:ind w:left="4253" w:hanging="425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</w:t>
      </w:r>
      <w:r w:rsidR="0084549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</w:t>
      </w: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461D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="007461D1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6C7668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покупку</w:t>
      </w:r>
      <w:r w:rsidR="00105AA5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817F0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МАШИНЫ СУХОЙ ОЧИСТКИ КОЛЕСНЫХ ПАР</w:t>
      </w: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B37B41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2F6F5C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70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74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16922" w:rsidRDefault="00D16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r w:rsidR="00817F01">
        <w:rPr>
          <w:rFonts w:ascii="Times New Roman" w:hAnsi="Times New Roman" w:cs="Times New Roman"/>
          <w:sz w:val="28"/>
        </w:rPr>
        <w:t xml:space="preserve">машина сухой очистки колесных пар </w:t>
      </w:r>
    </w:p>
    <w:p w:rsidR="00F55B8E" w:rsidRP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t>Заказчик:</w:t>
      </w:r>
      <w:r w:rsidR="006C7668" w:rsidRPr="007461D1">
        <w:rPr>
          <w:rFonts w:ascii="Times New Roman" w:hAnsi="Times New Roman" w:cs="Times New Roman"/>
          <w:bCs/>
          <w:sz w:val="28"/>
          <w:szCs w:val="28"/>
        </w:rPr>
        <w:t xml:space="preserve"> ООО «СФАТ-Рязань»</w:t>
      </w:r>
      <w:r w:rsidR="00343213" w:rsidRPr="00746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Контактное лицо (ФИО):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2A0">
        <w:rPr>
          <w:rFonts w:ascii="Times New Roman" w:hAnsi="Times New Roman" w:cs="Times New Roman"/>
          <w:bCs/>
          <w:sz w:val="28"/>
          <w:szCs w:val="28"/>
        </w:rPr>
        <w:t>Астафьев С.Ю.</w:t>
      </w:r>
    </w:p>
    <w:p w:rsidR="00154E36" w:rsidRPr="00443F28" w:rsidRDefault="006C7668" w:rsidP="00154E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Цель и назначение</w:t>
      </w:r>
      <w:r w:rsidR="00637096">
        <w:rPr>
          <w:rFonts w:ascii="Times New Roman" w:hAnsi="Times New Roman" w:cs="Times New Roman"/>
          <w:bCs/>
          <w:sz w:val="28"/>
          <w:szCs w:val="28"/>
        </w:rPr>
        <w:t>:</w:t>
      </w:r>
      <w:r w:rsidR="00343213" w:rsidRPr="00343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7F01">
        <w:rPr>
          <w:rFonts w:ascii="Times New Roman" w:hAnsi="Times New Roman" w:cs="Times New Roman"/>
          <w:bCs/>
          <w:sz w:val="28"/>
          <w:szCs w:val="28"/>
        </w:rPr>
        <w:t>очистка поверхности колесных пар для дальнейшего проведения неразрушающего контроля</w:t>
      </w:r>
    </w:p>
    <w:p w:rsidR="006C7668" w:rsidRDefault="00F55B8E" w:rsidP="006C76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Место поставки товара:</w:t>
      </w:r>
      <w:r w:rsidR="006C7668" w:rsidRPr="0015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39001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AD7365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РЯЗАНЬ, СТАНЦИЯ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стенькино-2, д.4</w:t>
      </w:r>
    </w:p>
    <w:p w:rsidR="004F229A" w:rsidRPr="00154E36" w:rsidRDefault="004F229A" w:rsidP="004F229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F55B8E" w:rsidRDefault="005A1872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365" w:rsidRPr="009F566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C7668" w:rsidRPr="009F5661">
        <w:rPr>
          <w:rFonts w:ascii="Times New Roman" w:hAnsi="Times New Roman" w:cs="Times New Roman"/>
          <w:b/>
          <w:bCs/>
          <w:sz w:val="28"/>
          <w:szCs w:val="28"/>
        </w:rPr>
        <w:t>ехнические характеристики</w:t>
      </w:r>
      <w:r w:rsidR="00AD7365">
        <w:rPr>
          <w:rFonts w:ascii="Times New Roman" w:hAnsi="Times New Roman" w:cs="Times New Roman"/>
          <w:bCs/>
          <w:sz w:val="28"/>
          <w:szCs w:val="28"/>
        </w:rPr>
        <w:t>:</w:t>
      </w:r>
    </w:p>
    <w:p w:rsidR="00817F01" w:rsidRDefault="00817F01" w:rsidP="00817F0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817F01" w:rsidRDefault="00817F01" w:rsidP="00817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B2336" w:rsidRDefault="006B2336" w:rsidP="006B2336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350"/>
      </w:tblGrid>
      <w:tr w:rsidR="006B2336" w:rsidTr="006B2336">
        <w:trPr>
          <w:trHeight w:val="567"/>
        </w:trPr>
        <w:tc>
          <w:tcPr>
            <w:tcW w:w="5070" w:type="dxa"/>
          </w:tcPr>
          <w:p w:rsidR="006B2336" w:rsidRDefault="00FF4058" w:rsidP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D87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ПАРАМЕТРА</w:t>
            </w:r>
          </w:p>
        </w:tc>
        <w:tc>
          <w:tcPr>
            <w:tcW w:w="4350" w:type="dxa"/>
          </w:tcPr>
          <w:p w:rsid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6B2336" w:rsidTr="00FF4058">
        <w:trPr>
          <w:trHeight w:val="419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7F01">
              <w:rPr>
                <w:rFonts w:ascii="Times New Roman" w:hAnsi="Times New Roman" w:cs="Times New Roman"/>
                <w:bCs/>
                <w:sz w:val="28"/>
                <w:szCs w:val="28"/>
              </w:rPr>
              <w:t>Тип установки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4350" w:type="dxa"/>
          </w:tcPr>
          <w:p w:rsidR="006B2336" w:rsidRPr="006B2336" w:rsidRDefault="00817F01" w:rsidP="00987420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Стационарная, проходная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Pr="006B2336" w:rsidRDefault="00817F01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817F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Автоматический, наличие выборочного режима </w:t>
            </w:r>
            <w:r w:rsidR="00566201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для повторной очистки отдельных зон</w:t>
            </w:r>
          </w:p>
        </w:tc>
      </w:tr>
      <w:tr w:rsidR="006B2336" w:rsidTr="006B2336">
        <w:trPr>
          <w:trHeight w:val="374"/>
        </w:trPr>
        <w:tc>
          <w:tcPr>
            <w:tcW w:w="5070" w:type="dxa"/>
          </w:tcPr>
          <w:p w:rsidR="006B2336" w:rsidRPr="006B2336" w:rsidRDefault="00566201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Тип колесных пар с буксовыми узлами</w:t>
            </w:r>
          </w:p>
        </w:tc>
        <w:tc>
          <w:tcPr>
            <w:tcW w:w="4350" w:type="dxa"/>
          </w:tcPr>
          <w:p w:rsidR="006B2336" w:rsidRPr="006B2336" w:rsidRDefault="00566201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РУ1-957,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РУ1Ш-957-Г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РВ2Ш-957-Г</w:t>
            </w:r>
          </w:p>
        </w:tc>
      </w:tr>
      <w:tr w:rsidR="006B2336" w:rsidTr="006B2336">
        <w:trPr>
          <w:trHeight w:val="407"/>
        </w:trPr>
        <w:tc>
          <w:tcPr>
            <w:tcW w:w="5070" w:type="dxa"/>
          </w:tcPr>
          <w:p w:rsidR="006B2336" w:rsidRDefault="00566201" w:rsidP="006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Время цикла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очистки 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 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6B2336" w:rsidRPr="006B2336" w:rsidRDefault="00566201" w:rsidP="00F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6…8</w:t>
            </w:r>
          </w:p>
        </w:tc>
      </w:tr>
      <w:tr w:rsidR="006B2336" w:rsidTr="006B2336">
        <w:trPr>
          <w:trHeight w:val="375"/>
        </w:trPr>
        <w:tc>
          <w:tcPr>
            <w:tcW w:w="5070" w:type="dxa"/>
          </w:tcPr>
          <w:p w:rsidR="006B2336" w:rsidRDefault="00566201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сети,Гц</w:t>
            </w:r>
            <w:proofErr w:type="spellEnd"/>
            <w:proofErr w:type="gramEnd"/>
          </w:p>
        </w:tc>
        <w:tc>
          <w:tcPr>
            <w:tcW w:w="4350" w:type="dxa"/>
          </w:tcPr>
          <w:p w:rsidR="006B2336" w:rsidRPr="006B2336" w:rsidRDefault="00566201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6B2336" w:rsidTr="006B2336">
        <w:trPr>
          <w:trHeight w:val="480"/>
        </w:trPr>
        <w:tc>
          <w:tcPr>
            <w:tcW w:w="5070" w:type="dxa"/>
          </w:tcPr>
          <w:p w:rsidR="006B2336" w:rsidRPr="006B2336" w:rsidRDefault="00566201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Напряжение питания, В</w:t>
            </w:r>
          </w:p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566201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380</w:t>
            </w:r>
          </w:p>
        </w:tc>
      </w:tr>
      <w:tr w:rsidR="006B2336" w:rsidTr="006B2336">
        <w:trPr>
          <w:trHeight w:val="403"/>
        </w:trPr>
        <w:tc>
          <w:tcPr>
            <w:tcW w:w="5070" w:type="dxa"/>
          </w:tcPr>
          <w:p w:rsidR="006B2336" w:rsidRDefault="00566201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Давление воздуха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пневмосистеме,МПа</w:t>
            </w:r>
            <w:proofErr w:type="spellEnd"/>
            <w:proofErr w:type="gramEnd"/>
          </w:p>
        </w:tc>
        <w:tc>
          <w:tcPr>
            <w:tcW w:w="4350" w:type="dxa"/>
          </w:tcPr>
          <w:p w:rsidR="006B2336" w:rsidRPr="006B2336" w:rsidRDefault="00566201" w:rsidP="00566201">
            <w:pPr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0,5-0,6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службы </w:t>
            </w:r>
          </w:p>
        </w:tc>
        <w:tc>
          <w:tcPr>
            <w:tcW w:w="4350" w:type="dxa"/>
          </w:tcPr>
          <w:p w:rsidR="00D87E94" w:rsidRDefault="0085599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</w:t>
            </w:r>
            <w:r w:rsidR="008C4FD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55995" w:rsidTr="006B2336">
        <w:trPr>
          <w:trHeight w:val="345"/>
        </w:trPr>
        <w:tc>
          <w:tcPr>
            <w:tcW w:w="5070" w:type="dxa"/>
          </w:tcPr>
          <w:p w:rsidR="00855995" w:rsidRDefault="00855995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наработка на отказ </w:t>
            </w:r>
          </w:p>
        </w:tc>
        <w:tc>
          <w:tcPr>
            <w:tcW w:w="4350" w:type="dxa"/>
          </w:tcPr>
          <w:p w:rsidR="00855995" w:rsidRDefault="00855995" w:rsidP="0085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не менее 15000 м/часов</w:t>
            </w:r>
          </w:p>
        </w:tc>
        <w:bookmarkStart w:id="0" w:name="_GoBack"/>
        <w:bookmarkEnd w:id="0"/>
      </w:tr>
      <w:tr w:rsidR="00987420" w:rsidTr="006B2336">
        <w:trPr>
          <w:trHeight w:val="345"/>
        </w:trPr>
        <w:tc>
          <w:tcPr>
            <w:tcW w:w="507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Состояние оборудования должно быть</w:t>
            </w:r>
          </w:p>
        </w:tc>
        <w:tc>
          <w:tcPr>
            <w:tcW w:w="435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Новым, не использованным</w:t>
            </w:r>
          </w:p>
        </w:tc>
      </w:tr>
    </w:tbl>
    <w:p w:rsidR="00F55B8E" w:rsidRPr="00F55B8E" w:rsidRDefault="00F55B8E" w:rsidP="006C766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A652A5" w:rsidRPr="00511FF6" w:rsidRDefault="00A652A5" w:rsidP="00511FF6">
      <w:pPr>
        <w:pStyle w:val="af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color w:val="585858"/>
          <w:sz w:val="23"/>
          <w:szCs w:val="23"/>
        </w:rPr>
        <w:t xml:space="preserve">                      </w:t>
      </w:r>
      <w:r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Машина сухой очистки колесн</w:t>
      </w:r>
      <w:r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ых пар должна обеспечить очистку колесных пар </w:t>
      </w:r>
      <w:r w:rsidR="009105E9"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согласно требованиям</w:t>
      </w:r>
      <w:r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«Руководящего документа по ремонту и</w:t>
      </w:r>
      <w:r w:rsidR="00511FF6"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техническому обслуживанию колесных пар</w:t>
      </w:r>
      <w:r w:rsidR="00511FF6" w:rsidRPr="00511FF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буксовыми узлами грузовых вагонов магистральных железных дорог колеи 1520(1524) мм РД ВНИИЖТ27.05.01-2017</w:t>
      </w:r>
    </w:p>
    <w:p w:rsidR="00A652A5" w:rsidRPr="00511FF6" w:rsidRDefault="00A652A5" w:rsidP="00511FF6">
      <w:pPr>
        <w:pStyle w:val="af5"/>
        <w:ind w:left="426"/>
        <w:rPr>
          <w:rFonts w:ascii="Times New Roman" w:hAnsi="Times New Roman" w:cs="Times New Roman"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color w:val="585858"/>
          <w:sz w:val="24"/>
          <w:szCs w:val="24"/>
        </w:rPr>
        <w:t xml:space="preserve">     </w:t>
      </w:r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                   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Зоны очистки (в соответствии со схемой, приведенной ниже): </w:t>
      </w:r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</w:t>
      </w:r>
      <w:proofErr w:type="spell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Приободная</w:t>
      </w:r>
      <w:proofErr w:type="spellEnd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зона диска с внутренней стороны, для колес с плоскоконической формой </w:t>
      </w:r>
      <w:proofErr w:type="gram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диска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proofErr w:type="gramEnd"/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Переход от диска к ступице с наружной стороны, для колес с плоскоконической формой </w:t>
      </w:r>
      <w:proofErr w:type="gram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диска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proofErr w:type="gramEnd"/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Торцевая поверхность ступицы с внутренней стороны колеса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</w:t>
      </w:r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Диск колеса с внутренней и наружной стороны, для колес с криволинейной формой диска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</w:t>
      </w:r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Средняя часть оси и открытые участки </w:t>
      </w:r>
      <w:proofErr w:type="spell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подступичных</w:t>
      </w:r>
      <w:proofErr w:type="spellEnd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частей со стороны средней части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</w:t>
      </w:r>
    </w:p>
    <w:p w:rsidR="00A652A5" w:rsidRPr="00511FF6" w:rsidRDefault="00A652A5" w:rsidP="00511FF6">
      <w:pPr>
        <w:pStyle w:val="af5"/>
        <w:rPr>
          <w:rFonts w:ascii="Times New Roman" w:hAnsi="Times New Roman" w:cs="Times New Roman"/>
          <w:b/>
          <w:color w:val="585858"/>
          <w:sz w:val="24"/>
          <w:szCs w:val="24"/>
        </w:rPr>
      </w:pP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           - 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Открытые участки </w:t>
      </w:r>
      <w:proofErr w:type="spell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предпоступичных</w:t>
      </w:r>
      <w:proofErr w:type="spellEnd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частей и радиусы перехода к </w:t>
      </w:r>
      <w:proofErr w:type="spellStart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подступичной</w:t>
      </w:r>
      <w:proofErr w:type="spellEnd"/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части оси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>;</w:t>
      </w:r>
      <w:r w:rsidRPr="00511FF6">
        <w:rPr>
          <w:rFonts w:ascii="Times New Roman" w:hAnsi="Times New Roman" w:cs="Times New Roman"/>
          <w:b/>
          <w:color w:val="585858"/>
          <w:sz w:val="24"/>
          <w:szCs w:val="24"/>
        </w:rPr>
        <w:t xml:space="preserve"> </w:t>
      </w:r>
    </w:p>
    <w:p w:rsidR="00443F28" w:rsidRPr="00511FF6" w:rsidRDefault="00443F28" w:rsidP="00511FF6">
      <w:pPr>
        <w:pStyle w:val="af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2A5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7200900" cy="3943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9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52A5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7199462" cy="44037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78" cy="44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52A5" w:rsidRPr="00342683" w:rsidRDefault="00A652A5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E752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конструкции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A652A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машина сухой очистки колесных пар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(размещение агрегатов, узлов, систем управления и др.) должно иметь удобство и безопасность монтажа, эксплуатации, технического обслуживания 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ремонта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42504" w:rsidRDefault="00342504" w:rsidP="00F47EA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комплектности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A652A5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машина сухой очистки колесных пар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, электрический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шкаф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(конструкция шкафа должна исключать доступ к токоведущим частям как при открытой двери , так и при снятой защитной лицевой панели),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паспорт, руководство по эксплуатации 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русском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сертификат соответствия, чертежи основных узлов и деталей, каталог запасных частей и комплектующих</w:t>
      </w:r>
      <w:r w:rsidR="00B331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Участник, признанный победителем по результатам конкурса, должен обеспечить комплектность поставки и включить в объем поставки все, что необходима для нормальной безопасной эксплуатации оборудования, даже если это специально не оговорено в данном техническом задании.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D46B9" w:rsidRDefault="00F47EA8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упаковке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упаковка груза должна обеспечивать защиту от вандализма и от воздействия атмосферных осадков на срок поставки оборудования. Все составные части должны иметь узлы крепления(подвески) для обеспечения закрепления при транспортировке, погрузке, выгрузке и монтаже на месте эксплуатации.</w:t>
      </w:r>
    </w:p>
    <w:p w:rsidR="00987420" w:rsidRDefault="00987420" w:rsidP="00987420">
      <w:pPr>
        <w:pStyle w:val="a4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7420" w:rsidRPr="00855995" w:rsidRDefault="00987420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Дополнительные требования</w:t>
      </w:r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документ подтверждающий, что Претендент является производителем оборудования или документ, подтверждающий статус официального представителя (дилера/партнера) от изготовителя оборудования с указанием полномочий (в </w:t>
      </w:r>
      <w:proofErr w:type="spellStart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производителя на заявленный срок в 12 месяцев со дня подписания акта комплексного опробования оборудования.</w:t>
      </w:r>
    </w:p>
    <w:p w:rsidR="00A16B35" w:rsidRDefault="00A16B35" w:rsidP="001F1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Pr="00461233" w:rsidRDefault="00F55B8E" w:rsidP="00F55B8E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77456D" w:rsidRDefault="0077456D" w:rsidP="00F254BC">
      <w:pPr>
        <w:rPr>
          <w:rFonts w:ascii="Times New Roman" w:hAnsi="Times New Roman"/>
          <w:sz w:val="24"/>
          <w:szCs w:val="24"/>
        </w:rPr>
      </w:pPr>
    </w:p>
    <w:sectPr w:rsidR="0077456D" w:rsidSect="00107154">
      <w:footerReference w:type="default" r:id="rId10"/>
      <w:pgSz w:w="11906" w:h="16838"/>
      <w:pgMar w:top="142" w:right="424" w:bottom="993" w:left="142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39" w:rsidRDefault="00647739" w:rsidP="00810CE9">
      <w:pPr>
        <w:spacing w:after="0" w:line="240" w:lineRule="auto"/>
      </w:pPr>
      <w:r>
        <w:separator/>
      </w:r>
    </w:p>
  </w:endnote>
  <w:endnote w:type="continuationSeparator" w:id="0">
    <w:p w:rsidR="00647739" w:rsidRDefault="00647739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146"/>
      <w:docPartObj>
        <w:docPartGallery w:val="Page Numbers (Bottom of Page)"/>
        <w:docPartUnique/>
      </w:docPartObj>
    </w:sdtPr>
    <w:sdtEndPr/>
    <w:sdtContent>
      <w:p w:rsidR="008571AE" w:rsidRDefault="0098571C">
        <w:pPr>
          <w:pStyle w:val="af1"/>
          <w:jc w:val="right"/>
        </w:pPr>
        <w:r>
          <w:fldChar w:fldCharType="begin"/>
        </w:r>
        <w:r w:rsidR="008571AE">
          <w:instrText xml:space="preserve"> PAGE   \* MERGEFORMAT </w:instrText>
        </w:r>
        <w:r>
          <w:fldChar w:fldCharType="separate"/>
        </w:r>
        <w:r w:rsidR="00966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1AE" w:rsidRDefault="008571AE">
    <w:pPr>
      <w:pStyle w:val="af1"/>
    </w:pPr>
  </w:p>
  <w:p w:rsidR="00000000" w:rsidRDefault="006477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39" w:rsidRDefault="00647739" w:rsidP="00810CE9">
      <w:pPr>
        <w:spacing w:after="0" w:line="240" w:lineRule="auto"/>
      </w:pPr>
      <w:r>
        <w:separator/>
      </w:r>
    </w:p>
  </w:footnote>
  <w:footnote w:type="continuationSeparator" w:id="0">
    <w:p w:rsidR="00647739" w:rsidRDefault="00647739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25A"/>
    <w:multiLevelType w:val="multilevel"/>
    <w:tmpl w:val="2ED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24D9F"/>
    <w:multiLevelType w:val="hybridMultilevel"/>
    <w:tmpl w:val="38A4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C4"/>
    <w:rsid w:val="00001A16"/>
    <w:rsid w:val="000039C4"/>
    <w:rsid w:val="000318EB"/>
    <w:rsid w:val="00031BDF"/>
    <w:rsid w:val="00033B46"/>
    <w:rsid w:val="00035F19"/>
    <w:rsid w:val="00045D1A"/>
    <w:rsid w:val="0007521F"/>
    <w:rsid w:val="0008370D"/>
    <w:rsid w:val="000B3997"/>
    <w:rsid w:val="000C47A4"/>
    <w:rsid w:val="000D0E17"/>
    <w:rsid w:val="000D5CD8"/>
    <w:rsid w:val="000F29EB"/>
    <w:rsid w:val="000F4543"/>
    <w:rsid w:val="0010275B"/>
    <w:rsid w:val="00105AA5"/>
    <w:rsid w:val="00107154"/>
    <w:rsid w:val="00114412"/>
    <w:rsid w:val="0012231C"/>
    <w:rsid w:val="001231DE"/>
    <w:rsid w:val="00124C64"/>
    <w:rsid w:val="00146948"/>
    <w:rsid w:val="00154E36"/>
    <w:rsid w:val="00174EE0"/>
    <w:rsid w:val="00175B10"/>
    <w:rsid w:val="00177A04"/>
    <w:rsid w:val="001823EF"/>
    <w:rsid w:val="00182FAF"/>
    <w:rsid w:val="00183778"/>
    <w:rsid w:val="0018499F"/>
    <w:rsid w:val="001A165A"/>
    <w:rsid w:val="001C480A"/>
    <w:rsid w:val="001C5A6F"/>
    <w:rsid w:val="001D79B2"/>
    <w:rsid w:val="001E2A8B"/>
    <w:rsid w:val="001E41A9"/>
    <w:rsid w:val="001F1D7C"/>
    <w:rsid w:val="001F252A"/>
    <w:rsid w:val="00220EE4"/>
    <w:rsid w:val="00222EE9"/>
    <w:rsid w:val="00222FCB"/>
    <w:rsid w:val="00235AEC"/>
    <w:rsid w:val="00250901"/>
    <w:rsid w:val="002509E6"/>
    <w:rsid w:val="002649BA"/>
    <w:rsid w:val="00273AAD"/>
    <w:rsid w:val="00294D7E"/>
    <w:rsid w:val="002969E1"/>
    <w:rsid w:val="002A264E"/>
    <w:rsid w:val="002A6B96"/>
    <w:rsid w:val="002A6C05"/>
    <w:rsid w:val="002B2116"/>
    <w:rsid w:val="002C3983"/>
    <w:rsid w:val="002C5F51"/>
    <w:rsid w:val="002C6C68"/>
    <w:rsid w:val="002E5499"/>
    <w:rsid w:val="002F6F5C"/>
    <w:rsid w:val="002F7E51"/>
    <w:rsid w:val="00300E59"/>
    <w:rsid w:val="00305307"/>
    <w:rsid w:val="00307889"/>
    <w:rsid w:val="003325C6"/>
    <w:rsid w:val="00340246"/>
    <w:rsid w:val="00342504"/>
    <w:rsid w:val="00342683"/>
    <w:rsid w:val="00343213"/>
    <w:rsid w:val="00350D60"/>
    <w:rsid w:val="00352E4A"/>
    <w:rsid w:val="0035323B"/>
    <w:rsid w:val="003644AE"/>
    <w:rsid w:val="00364BAC"/>
    <w:rsid w:val="00373B06"/>
    <w:rsid w:val="00375988"/>
    <w:rsid w:val="00383883"/>
    <w:rsid w:val="003876AD"/>
    <w:rsid w:val="003A2ED0"/>
    <w:rsid w:val="003A5F5A"/>
    <w:rsid w:val="003C5C76"/>
    <w:rsid w:val="003C6841"/>
    <w:rsid w:val="003E1040"/>
    <w:rsid w:val="003E19AF"/>
    <w:rsid w:val="003F262B"/>
    <w:rsid w:val="003F70B4"/>
    <w:rsid w:val="00406D8F"/>
    <w:rsid w:val="00411C03"/>
    <w:rsid w:val="004126B1"/>
    <w:rsid w:val="00426BE7"/>
    <w:rsid w:val="00437234"/>
    <w:rsid w:val="004378AB"/>
    <w:rsid w:val="00443F28"/>
    <w:rsid w:val="00445AAF"/>
    <w:rsid w:val="00456538"/>
    <w:rsid w:val="00456C88"/>
    <w:rsid w:val="004624D0"/>
    <w:rsid w:val="0046582F"/>
    <w:rsid w:val="0046652A"/>
    <w:rsid w:val="00475141"/>
    <w:rsid w:val="00486315"/>
    <w:rsid w:val="004A36D6"/>
    <w:rsid w:val="004C37FC"/>
    <w:rsid w:val="004D379D"/>
    <w:rsid w:val="004E4527"/>
    <w:rsid w:val="004E729C"/>
    <w:rsid w:val="004F229A"/>
    <w:rsid w:val="00501541"/>
    <w:rsid w:val="00511FF6"/>
    <w:rsid w:val="0052198B"/>
    <w:rsid w:val="005534AB"/>
    <w:rsid w:val="00563ECF"/>
    <w:rsid w:val="00566201"/>
    <w:rsid w:val="00575F2F"/>
    <w:rsid w:val="00576B24"/>
    <w:rsid w:val="005A1872"/>
    <w:rsid w:val="005A595B"/>
    <w:rsid w:val="005A5C3C"/>
    <w:rsid w:val="005C02F8"/>
    <w:rsid w:val="005C1693"/>
    <w:rsid w:val="005D4FB9"/>
    <w:rsid w:val="00612E11"/>
    <w:rsid w:val="00622820"/>
    <w:rsid w:val="006336B6"/>
    <w:rsid w:val="00637096"/>
    <w:rsid w:val="006415B9"/>
    <w:rsid w:val="00647739"/>
    <w:rsid w:val="00650659"/>
    <w:rsid w:val="006511F2"/>
    <w:rsid w:val="0067054E"/>
    <w:rsid w:val="006706B9"/>
    <w:rsid w:val="006710DE"/>
    <w:rsid w:val="006768E9"/>
    <w:rsid w:val="006817A9"/>
    <w:rsid w:val="00690E32"/>
    <w:rsid w:val="00692066"/>
    <w:rsid w:val="00695772"/>
    <w:rsid w:val="006A3545"/>
    <w:rsid w:val="006B2336"/>
    <w:rsid w:val="006C64C6"/>
    <w:rsid w:val="006C7668"/>
    <w:rsid w:val="006D1F8A"/>
    <w:rsid w:val="006D33BE"/>
    <w:rsid w:val="006F67BA"/>
    <w:rsid w:val="00705B40"/>
    <w:rsid w:val="00727AD4"/>
    <w:rsid w:val="00731120"/>
    <w:rsid w:val="00742D06"/>
    <w:rsid w:val="00745039"/>
    <w:rsid w:val="007461D1"/>
    <w:rsid w:val="00760E50"/>
    <w:rsid w:val="0076256D"/>
    <w:rsid w:val="00770FDA"/>
    <w:rsid w:val="0077456D"/>
    <w:rsid w:val="00786975"/>
    <w:rsid w:val="007A318A"/>
    <w:rsid w:val="007D3E3C"/>
    <w:rsid w:val="00807058"/>
    <w:rsid w:val="00810CE9"/>
    <w:rsid w:val="008118B7"/>
    <w:rsid w:val="00811E21"/>
    <w:rsid w:val="00817F01"/>
    <w:rsid w:val="00831DE9"/>
    <w:rsid w:val="00840517"/>
    <w:rsid w:val="00845499"/>
    <w:rsid w:val="008455AE"/>
    <w:rsid w:val="00855995"/>
    <w:rsid w:val="00856359"/>
    <w:rsid w:val="008571AE"/>
    <w:rsid w:val="00864DE1"/>
    <w:rsid w:val="00870B86"/>
    <w:rsid w:val="008730DC"/>
    <w:rsid w:val="00876003"/>
    <w:rsid w:val="00882B92"/>
    <w:rsid w:val="00883CE1"/>
    <w:rsid w:val="00886599"/>
    <w:rsid w:val="00891D5C"/>
    <w:rsid w:val="008A19D8"/>
    <w:rsid w:val="008A36F8"/>
    <w:rsid w:val="008B21C1"/>
    <w:rsid w:val="008B34FE"/>
    <w:rsid w:val="008B4044"/>
    <w:rsid w:val="008C4FD6"/>
    <w:rsid w:val="008C7E69"/>
    <w:rsid w:val="008E07FB"/>
    <w:rsid w:val="008F237A"/>
    <w:rsid w:val="00900D45"/>
    <w:rsid w:val="0090518C"/>
    <w:rsid w:val="009105E9"/>
    <w:rsid w:val="00923E04"/>
    <w:rsid w:val="00926810"/>
    <w:rsid w:val="00940136"/>
    <w:rsid w:val="00943CAA"/>
    <w:rsid w:val="00951E5C"/>
    <w:rsid w:val="0096443A"/>
    <w:rsid w:val="009647C7"/>
    <w:rsid w:val="009655C2"/>
    <w:rsid w:val="009662A0"/>
    <w:rsid w:val="009851E0"/>
    <w:rsid w:val="0098571C"/>
    <w:rsid w:val="00987420"/>
    <w:rsid w:val="00995ABE"/>
    <w:rsid w:val="009B1D61"/>
    <w:rsid w:val="009C3724"/>
    <w:rsid w:val="009C5412"/>
    <w:rsid w:val="009D46B9"/>
    <w:rsid w:val="009F5661"/>
    <w:rsid w:val="009F5D10"/>
    <w:rsid w:val="009F710D"/>
    <w:rsid w:val="00A00CD8"/>
    <w:rsid w:val="00A032F8"/>
    <w:rsid w:val="00A10DC1"/>
    <w:rsid w:val="00A16B35"/>
    <w:rsid w:val="00A306A7"/>
    <w:rsid w:val="00A43F51"/>
    <w:rsid w:val="00A442FA"/>
    <w:rsid w:val="00A652A5"/>
    <w:rsid w:val="00A86622"/>
    <w:rsid w:val="00A9682E"/>
    <w:rsid w:val="00A97F50"/>
    <w:rsid w:val="00AD7365"/>
    <w:rsid w:val="00AD73FA"/>
    <w:rsid w:val="00AE7DB3"/>
    <w:rsid w:val="00AF2035"/>
    <w:rsid w:val="00AF5283"/>
    <w:rsid w:val="00B03EAB"/>
    <w:rsid w:val="00B10B36"/>
    <w:rsid w:val="00B230E5"/>
    <w:rsid w:val="00B331BF"/>
    <w:rsid w:val="00B37B41"/>
    <w:rsid w:val="00B37F02"/>
    <w:rsid w:val="00B73317"/>
    <w:rsid w:val="00B77ED2"/>
    <w:rsid w:val="00B84195"/>
    <w:rsid w:val="00BA4EEE"/>
    <w:rsid w:val="00BA6075"/>
    <w:rsid w:val="00BB76CC"/>
    <w:rsid w:val="00BD1BC5"/>
    <w:rsid w:val="00BF23F0"/>
    <w:rsid w:val="00BF2F97"/>
    <w:rsid w:val="00C06938"/>
    <w:rsid w:val="00C26727"/>
    <w:rsid w:val="00C3793B"/>
    <w:rsid w:val="00C400CB"/>
    <w:rsid w:val="00C4424C"/>
    <w:rsid w:val="00C647F9"/>
    <w:rsid w:val="00C662DC"/>
    <w:rsid w:val="00C71686"/>
    <w:rsid w:val="00C8480E"/>
    <w:rsid w:val="00C9693E"/>
    <w:rsid w:val="00CA7C70"/>
    <w:rsid w:val="00CD0DBA"/>
    <w:rsid w:val="00CE5DD0"/>
    <w:rsid w:val="00CF2805"/>
    <w:rsid w:val="00CF6516"/>
    <w:rsid w:val="00D04682"/>
    <w:rsid w:val="00D16922"/>
    <w:rsid w:val="00D232D6"/>
    <w:rsid w:val="00D42D14"/>
    <w:rsid w:val="00D46664"/>
    <w:rsid w:val="00D56A09"/>
    <w:rsid w:val="00D57225"/>
    <w:rsid w:val="00D87E94"/>
    <w:rsid w:val="00D95800"/>
    <w:rsid w:val="00DA09B8"/>
    <w:rsid w:val="00DA5F2E"/>
    <w:rsid w:val="00DA6A6F"/>
    <w:rsid w:val="00DB45FD"/>
    <w:rsid w:val="00DB7B95"/>
    <w:rsid w:val="00DD039C"/>
    <w:rsid w:val="00DD4DBA"/>
    <w:rsid w:val="00DE3A97"/>
    <w:rsid w:val="00DE6D42"/>
    <w:rsid w:val="00DF29F7"/>
    <w:rsid w:val="00E16001"/>
    <w:rsid w:val="00E20119"/>
    <w:rsid w:val="00E262EA"/>
    <w:rsid w:val="00E300AF"/>
    <w:rsid w:val="00E30AB4"/>
    <w:rsid w:val="00E32AD3"/>
    <w:rsid w:val="00E448F5"/>
    <w:rsid w:val="00E669F9"/>
    <w:rsid w:val="00E75231"/>
    <w:rsid w:val="00E7704C"/>
    <w:rsid w:val="00E80858"/>
    <w:rsid w:val="00E82D5B"/>
    <w:rsid w:val="00EA2844"/>
    <w:rsid w:val="00EA2D87"/>
    <w:rsid w:val="00EA5CA9"/>
    <w:rsid w:val="00EC5433"/>
    <w:rsid w:val="00EE1C63"/>
    <w:rsid w:val="00EE56B9"/>
    <w:rsid w:val="00EE5AD8"/>
    <w:rsid w:val="00EF3F86"/>
    <w:rsid w:val="00F04BE3"/>
    <w:rsid w:val="00F05116"/>
    <w:rsid w:val="00F058F1"/>
    <w:rsid w:val="00F11167"/>
    <w:rsid w:val="00F236FF"/>
    <w:rsid w:val="00F254BC"/>
    <w:rsid w:val="00F42219"/>
    <w:rsid w:val="00F47EA8"/>
    <w:rsid w:val="00F55B8E"/>
    <w:rsid w:val="00F673C0"/>
    <w:rsid w:val="00F71866"/>
    <w:rsid w:val="00FA1C48"/>
    <w:rsid w:val="00FA6375"/>
    <w:rsid w:val="00FB29A0"/>
    <w:rsid w:val="00FB397B"/>
    <w:rsid w:val="00FC4C40"/>
    <w:rsid w:val="00FC639A"/>
    <w:rsid w:val="00FD2780"/>
    <w:rsid w:val="00FD457E"/>
    <w:rsid w:val="00FD77CF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9E33"/>
  <w15:docId w15:val="{6E8249AB-D02F-415A-90D3-0376A73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  <w:style w:type="paragraph" w:customStyle="1" w:styleId="rtecenter">
    <w:name w:val="rtecenter"/>
    <w:basedOn w:val="a"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E5DD0"/>
    <w:rPr>
      <w:b/>
      <w:bCs/>
    </w:rPr>
  </w:style>
  <w:style w:type="paragraph" w:styleId="af4">
    <w:name w:val="Normal (Web)"/>
    <w:basedOn w:val="a"/>
    <w:uiPriority w:val="99"/>
    <w:unhideWhenUsed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5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 Spacing"/>
    <w:uiPriority w:val="1"/>
    <w:qFormat/>
    <w:rsid w:val="00511FF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5230-5F2A-41FA-BE76-4CA329DF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Степашкина Дарья</dc:creator>
  <cp:lastModifiedBy>Астафьев Сергей Юрьевич</cp:lastModifiedBy>
  <cp:revision>4</cp:revision>
  <cp:lastPrinted>2025-01-13T08:18:00Z</cp:lastPrinted>
  <dcterms:created xsi:type="dcterms:W3CDTF">2025-03-30T11:59:00Z</dcterms:created>
  <dcterms:modified xsi:type="dcterms:W3CDTF">2025-03-30T12:36:00Z</dcterms:modified>
</cp:coreProperties>
</file>